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78B574" w14:textId="77777777" w:rsidR="00F6082C" w:rsidRPr="007E6EF7" w:rsidRDefault="00F6082C" w:rsidP="00F6082C">
      <w:pPr>
        <w:spacing w:after="0" w:line="240" w:lineRule="auto"/>
        <w:rPr>
          <w:rFonts w:ascii="Times New Roman" w:eastAsia="Times New Roman" w:hAnsi="Times New Roman" w:cs="Times New Roman"/>
          <w:b/>
          <w:noProof w:val="0"/>
          <w:sz w:val="28"/>
          <w:szCs w:val="28"/>
          <w:lang w:eastAsia="uk-UA"/>
        </w:rPr>
      </w:pPr>
    </w:p>
    <w:p w14:paraId="26D61F39" w14:textId="77777777" w:rsidR="00F6082C" w:rsidRPr="007E6EF7" w:rsidRDefault="00F6082C" w:rsidP="00F6082C">
      <w:pPr>
        <w:spacing w:after="0" w:line="276" w:lineRule="auto"/>
        <w:jc w:val="center"/>
        <w:rPr>
          <w:rFonts w:ascii="Times New Roman" w:eastAsia="Times New Roman" w:hAnsi="Times New Roman" w:cs="Times New Roman"/>
          <w:noProof w:val="0"/>
          <w:color w:val="333333"/>
          <w:sz w:val="28"/>
          <w:szCs w:val="28"/>
          <w:lang w:eastAsia="uk-UA"/>
        </w:rPr>
      </w:pPr>
      <w:r w:rsidRPr="007E6EF7">
        <w:rPr>
          <w:rFonts w:ascii="Times New Roman" w:eastAsia="Times New Roman" w:hAnsi="Times New Roman" w:cs="Times New Roman"/>
          <w:lang w:val="ru-RU" w:eastAsia="ru-RU"/>
        </w:rPr>
        <w:drawing>
          <wp:inline distT="0" distB="0" distL="0" distR="0" wp14:anchorId="3045156A" wp14:editId="65535B9F">
            <wp:extent cx="432000" cy="612000"/>
            <wp:effectExtent l="0" t="0" r="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8"/>
                    <a:srcRect/>
                    <a:stretch>
                      <a:fillRect/>
                    </a:stretch>
                  </pic:blipFill>
                  <pic:spPr>
                    <a:xfrm>
                      <a:off x="0" y="0"/>
                      <a:ext cx="432000" cy="612000"/>
                    </a:xfrm>
                    <a:prstGeom prst="rect">
                      <a:avLst/>
                    </a:prstGeom>
                    <a:ln/>
                  </pic:spPr>
                </pic:pic>
              </a:graphicData>
            </a:graphic>
          </wp:inline>
        </w:drawing>
      </w:r>
    </w:p>
    <w:p w14:paraId="7F789FC0" w14:textId="77777777" w:rsidR="00F6082C" w:rsidRPr="007E6EF7" w:rsidRDefault="00F6082C" w:rsidP="00F6082C">
      <w:pPr>
        <w:tabs>
          <w:tab w:val="left" w:pos="900"/>
        </w:tabs>
        <w:spacing w:after="0" w:line="276" w:lineRule="auto"/>
        <w:rPr>
          <w:rFonts w:ascii="Times New Roman" w:eastAsia="Times New Roman" w:hAnsi="Times New Roman" w:cs="Times New Roman"/>
          <w:b/>
          <w:noProof w:val="0"/>
          <w:sz w:val="6"/>
          <w:szCs w:val="6"/>
          <w:lang w:eastAsia="uk-UA"/>
        </w:rPr>
      </w:pPr>
    </w:p>
    <w:tbl>
      <w:tblPr>
        <w:tblW w:w="9792" w:type="dxa"/>
        <w:tblLayout w:type="fixed"/>
        <w:tblLook w:val="0400" w:firstRow="0" w:lastRow="0" w:firstColumn="0" w:lastColumn="0" w:noHBand="0" w:noVBand="1"/>
      </w:tblPr>
      <w:tblGrid>
        <w:gridCol w:w="9792"/>
      </w:tblGrid>
      <w:tr w:rsidR="00F6082C" w:rsidRPr="007E6EF7" w14:paraId="67D70BFC" w14:textId="77777777" w:rsidTr="00144535">
        <w:trPr>
          <w:trHeight w:val="936"/>
        </w:trPr>
        <w:tc>
          <w:tcPr>
            <w:tcW w:w="9792" w:type="dxa"/>
          </w:tcPr>
          <w:p w14:paraId="519584FB" w14:textId="77777777" w:rsidR="00F6082C" w:rsidRPr="007E6EF7" w:rsidRDefault="00F6082C" w:rsidP="00144535">
            <w:pPr>
              <w:tabs>
                <w:tab w:val="left" w:pos="900"/>
              </w:tabs>
              <w:spacing w:after="0" w:line="240" w:lineRule="auto"/>
              <w:jc w:val="center"/>
              <w:rPr>
                <w:rFonts w:ascii="Times New Roman" w:eastAsia="Times New Roman" w:hAnsi="Times New Roman" w:cs="Times New Roman"/>
                <w:b/>
                <w:noProof w:val="0"/>
                <w:sz w:val="32"/>
                <w:szCs w:val="32"/>
                <w:lang w:eastAsia="uk-UA"/>
              </w:rPr>
            </w:pPr>
            <w:r w:rsidRPr="007E6EF7">
              <w:rPr>
                <w:rFonts w:ascii="Times New Roman" w:eastAsia="Times New Roman" w:hAnsi="Times New Roman" w:cs="Times New Roman"/>
                <w:b/>
                <w:noProof w:val="0"/>
                <w:sz w:val="32"/>
                <w:szCs w:val="32"/>
                <w:lang w:eastAsia="uk-UA"/>
              </w:rPr>
              <w:t xml:space="preserve">ФОНТАНСЬКА  СІЛЬСЬКА РАДА </w:t>
            </w:r>
          </w:p>
          <w:p w14:paraId="701B7150" w14:textId="77777777" w:rsidR="00F6082C" w:rsidRPr="007E6EF7" w:rsidRDefault="00F6082C" w:rsidP="00144535">
            <w:pPr>
              <w:tabs>
                <w:tab w:val="left" w:pos="900"/>
              </w:tabs>
              <w:spacing w:after="0" w:line="240" w:lineRule="auto"/>
              <w:jc w:val="center"/>
              <w:rPr>
                <w:rFonts w:ascii="Times New Roman" w:eastAsia="Times New Roman" w:hAnsi="Times New Roman" w:cs="Times New Roman"/>
                <w:b/>
                <w:noProof w:val="0"/>
                <w:sz w:val="32"/>
                <w:szCs w:val="32"/>
                <w:lang w:eastAsia="uk-UA"/>
              </w:rPr>
            </w:pPr>
            <w:r w:rsidRPr="007E6EF7">
              <w:rPr>
                <w:rFonts w:ascii="Times New Roman" w:eastAsia="Times New Roman" w:hAnsi="Times New Roman" w:cs="Times New Roman"/>
                <w:b/>
                <w:noProof w:val="0"/>
                <w:sz w:val="32"/>
                <w:szCs w:val="32"/>
                <w:lang w:eastAsia="uk-UA"/>
              </w:rPr>
              <w:t>ОДЕСЬКОГО РАЙОНУ ОДЕСЬКОЇ ОБЛАСТІ</w:t>
            </w:r>
          </w:p>
        </w:tc>
      </w:tr>
      <w:tr w:rsidR="00F6082C" w:rsidRPr="007E6EF7" w14:paraId="0555137F" w14:textId="77777777" w:rsidTr="00144535">
        <w:trPr>
          <w:trHeight w:val="210"/>
        </w:trPr>
        <w:tc>
          <w:tcPr>
            <w:tcW w:w="9792" w:type="dxa"/>
          </w:tcPr>
          <w:p w14:paraId="3FF3C18D" w14:textId="77777777" w:rsidR="00F6082C" w:rsidRPr="007E6EF7" w:rsidRDefault="00F6082C" w:rsidP="00144535">
            <w:pPr>
              <w:tabs>
                <w:tab w:val="left" w:pos="900"/>
              </w:tabs>
              <w:spacing w:after="0" w:line="240" w:lineRule="auto"/>
              <w:jc w:val="center"/>
              <w:rPr>
                <w:rFonts w:ascii="Times New Roman" w:eastAsia="Times New Roman" w:hAnsi="Times New Roman" w:cs="Times New Roman"/>
                <w:b/>
                <w:noProof w:val="0"/>
                <w:sz w:val="16"/>
                <w:szCs w:val="16"/>
                <w:lang w:eastAsia="uk-UA"/>
              </w:rPr>
            </w:pPr>
          </w:p>
        </w:tc>
      </w:tr>
    </w:tbl>
    <w:p w14:paraId="2BD99760" w14:textId="77777777" w:rsidR="00F6082C" w:rsidRPr="007E6EF7" w:rsidRDefault="00F6082C" w:rsidP="00F6082C">
      <w:pPr>
        <w:spacing w:after="0" w:line="240" w:lineRule="auto"/>
        <w:jc w:val="center"/>
        <w:rPr>
          <w:rFonts w:ascii="Times New Roman" w:eastAsia="Times New Roman" w:hAnsi="Times New Roman" w:cs="Times New Roman"/>
          <w:noProof w:val="0"/>
          <w:sz w:val="6"/>
          <w:szCs w:val="6"/>
          <w:lang w:eastAsia="uk-UA"/>
        </w:rPr>
      </w:pPr>
    </w:p>
    <w:p w14:paraId="5591061B" w14:textId="18942904" w:rsidR="00F6082C" w:rsidRPr="007E6EF7" w:rsidRDefault="00F6082C" w:rsidP="00F60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noProof w:val="0"/>
          <w:sz w:val="32"/>
          <w:szCs w:val="32"/>
          <w:lang w:eastAsia="uk-UA"/>
        </w:rPr>
      </w:pPr>
      <w:r w:rsidRPr="007E6EF7">
        <w:rPr>
          <w:rFonts w:ascii="Times New Roman" w:eastAsia="Times New Roman" w:hAnsi="Times New Roman" w:cs="Times New Roman"/>
          <w:b/>
          <w:noProof w:val="0"/>
          <w:sz w:val="32"/>
          <w:szCs w:val="32"/>
          <w:lang w:eastAsia="uk-UA"/>
        </w:rPr>
        <w:t xml:space="preserve">Р І Ш Е Н </w:t>
      </w:r>
      <w:proofErr w:type="spellStart"/>
      <w:r w:rsidRPr="007E6EF7">
        <w:rPr>
          <w:rFonts w:ascii="Times New Roman" w:eastAsia="Times New Roman" w:hAnsi="Times New Roman" w:cs="Times New Roman"/>
          <w:b/>
          <w:noProof w:val="0"/>
          <w:sz w:val="32"/>
          <w:szCs w:val="32"/>
          <w:lang w:eastAsia="uk-UA"/>
        </w:rPr>
        <w:t>Н</w:t>
      </w:r>
      <w:proofErr w:type="spellEnd"/>
      <w:r w:rsidRPr="007E6EF7">
        <w:rPr>
          <w:rFonts w:ascii="Times New Roman" w:eastAsia="Times New Roman" w:hAnsi="Times New Roman" w:cs="Times New Roman"/>
          <w:b/>
          <w:noProof w:val="0"/>
          <w:sz w:val="32"/>
          <w:szCs w:val="32"/>
          <w:lang w:eastAsia="uk-UA"/>
        </w:rPr>
        <w:t xml:space="preserve"> Я  С Е С І Ї</w:t>
      </w:r>
      <w:r w:rsidR="00FF23C7">
        <w:rPr>
          <w:rFonts w:ascii="Times New Roman" w:eastAsia="Times New Roman" w:hAnsi="Times New Roman" w:cs="Times New Roman"/>
          <w:b/>
          <w:noProof w:val="0"/>
          <w:sz w:val="32"/>
          <w:szCs w:val="32"/>
          <w:lang w:eastAsia="uk-UA"/>
        </w:rPr>
        <w:t xml:space="preserve"> </w:t>
      </w:r>
    </w:p>
    <w:p w14:paraId="37A4178B" w14:textId="77777777" w:rsidR="00F6082C" w:rsidRPr="007E6EF7" w:rsidRDefault="00F6082C" w:rsidP="00F60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noProof w:val="0"/>
          <w:sz w:val="32"/>
          <w:szCs w:val="32"/>
          <w:lang w:eastAsia="uk-UA"/>
        </w:rPr>
      </w:pPr>
      <w:bookmarkStart w:id="0" w:name="_Hlk213149127"/>
      <w:r w:rsidRPr="007E6EF7">
        <w:rPr>
          <w:rFonts w:ascii="Times New Roman" w:eastAsia="Times New Roman" w:hAnsi="Times New Roman" w:cs="Times New Roman"/>
          <w:noProof w:val="0"/>
          <w:sz w:val="28"/>
          <w:szCs w:val="28"/>
          <w:lang w:eastAsia="uk-UA"/>
        </w:rPr>
        <w:t>VIII скликання</w:t>
      </w:r>
    </w:p>
    <w:bookmarkEnd w:id="0"/>
    <w:p w14:paraId="06F62CB0" w14:textId="7982AC7D" w:rsidR="00060AAB" w:rsidRPr="00804D62" w:rsidRDefault="00060AAB" w:rsidP="00060AAB">
      <w:pPr>
        <w:numPr>
          <w:ilvl w:val="0"/>
          <w:numId w:val="9"/>
        </w:numPr>
        <w:tabs>
          <w:tab w:val="clear" w:pos="432"/>
          <w:tab w:val="num" w:pos="0"/>
        </w:tabs>
        <w:spacing w:after="0" w:line="240" w:lineRule="auto"/>
        <w:rPr>
          <w:rFonts w:ascii="Times New Roman" w:hAnsi="Times New Roman" w:cs="Times New Roman"/>
          <w:color w:val="000000"/>
          <w:sz w:val="28"/>
          <w:szCs w:val="28"/>
        </w:rPr>
      </w:pPr>
      <w:r w:rsidRPr="00804D62">
        <w:rPr>
          <w:rFonts w:ascii="Times New Roman" w:hAnsi="Times New Roman" w:cs="Times New Roman"/>
          <w:b/>
          <w:bCs/>
          <w:sz w:val="28"/>
          <w:szCs w:val="28"/>
        </w:rPr>
        <w:t>від “</w:t>
      </w:r>
      <w:r>
        <w:rPr>
          <w:rFonts w:ascii="Times New Roman" w:hAnsi="Times New Roman" w:cs="Times New Roman"/>
          <w:b/>
          <w:bCs/>
          <w:sz w:val="28"/>
          <w:szCs w:val="28"/>
        </w:rPr>
        <w:t>25</w:t>
      </w:r>
      <w:r w:rsidRPr="00804D62">
        <w:rPr>
          <w:rFonts w:ascii="Times New Roman" w:hAnsi="Times New Roman" w:cs="Times New Roman"/>
          <w:b/>
          <w:bCs/>
          <w:sz w:val="28"/>
          <w:szCs w:val="28"/>
        </w:rPr>
        <w:t xml:space="preserve">” </w:t>
      </w:r>
      <w:r>
        <w:rPr>
          <w:rFonts w:ascii="Times New Roman" w:hAnsi="Times New Roman" w:cs="Times New Roman"/>
          <w:b/>
          <w:bCs/>
          <w:sz w:val="28"/>
          <w:szCs w:val="28"/>
        </w:rPr>
        <w:t>грудня</w:t>
      </w:r>
      <w:r w:rsidRPr="00804D62">
        <w:rPr>
          <w:rFonts w:ascii="Times New Roman" w:hAnsi="Times New Roman" w:cs="Times New Roman"/>
          <w:b/>
          <w:bCs/>
          <w:sz w:val="28"/>
          <w:szCs w:val="28"/>
        </w:rPr>
        <w:t xml:space="preserve"> 2025 року</w:t>
      </w:r>
      <w:r w:rsidRPr="00804D62">
        <w:rPr>
          <w:rFonts w:ascii="Times New Roman" w:hAnsi="Times New Roman" w:cs="Times New Roman"/>
          <w:b/>
          <w:bCs/>
          <w:sz w:val="28"/>
          <w:szCs w:val="28"/>
        </w:rPr>
        <w:tab/>
      </w:r>
      <w:r w:rsidRPr="00804D62">
        <w:rPr>
          <w:rFonts w:ascii="Times New Roman" w:hAnsi="Times New Roman" w:cs="Times New Roman"/>
          <w:b/>
          <w:bCs/>
          <w:sz w:val="28"/>
          <w:szCs w:val="28"/>
        </w:rPr>
        <w:tab/>
      </w:r>
      <w:r w:rsidRPr="00804D62">
        <w:rPr>
          <w:rFonts w:ascii="Times New Roman" w:hAnsi="Times New Roman" w:cs="Times New Roman"/>
          <w:b/>
          <w:bCs/>
          <w:sz w:val="28"/>
          <w:szCs w:val="28"/>
        </w:rPr>
        <w:tab/>
      </w:r>
      <w:r w:rsidRPr="00804D62">
        <w:rPr>
          <w:rFonts w:ascii="Times New Roman" w:hAnsi="Times New Roman" w:cs="Times New Roman"/>
          <w:b/>
          <w:bCs/>
          <w:sz w:val="28"/>
          <w:szCs w:val="28"/>
        </w:rPr>
        <w:tab/>
      </w:r>
      <w:r w:rsidRPr="00804D62">
        <w:rPr>
          <w:rFonts w:ascii="Times New Roman" w:hAnsi="Times New Roman" w:cs="Times New Roman"/>
          <w:b/>
          <w:bCs/>
          <w:sz w:val="28"/>
          <w:szCs w:val="28"/>
        </w:rPr>
        <w:tab/>
      </w:r>
      <w:r w:rsidRPr="00804D62">
        <w:rPr>
          <w:rFonts w:ascii="Times New Roman" w:hAnsi="Times New Roman" w:cs="Times New Roman"/>
          <w:b/>
          <w:bCs/>
          <w:sz w:val="28"/>
          <w:szCs w:val="28"/>
        </w:rPr>
        <w:tab/>
        <w:t xml:space="preserve"> №3</w:t>
      </w:r>
      <w:r>
        <w:rPr>
          <w:rFonts w:ascii="Times New Roman" w:hAnsi="Times New Roman" w:cs="Times New Roman"/>
          <w:b/>
          <w:bCs/>
          <w:sz w:val="28"/>
          <w:szCs w:val="28"/>
        </w:rPr>
        <w:t>613</w:t>
      </w:r>
      <w:r w:rsidRPr="00804D62">
        <w:rPr>
          <w:rFonts w:ascii="Times New Roman" w:hAnsi="Times New Roman" w:cs="Times New Roman"/>
          <w:b/>
          <w:bCs/>
          <w:sz w:val="28"/>
          <w:szCs w:val="28"/>
        </w:rPr>
        <w:t>-</w:t>
      </w:r>
      <w:r w:rsidRPr="00804D62">
        <w:rPr>
          <w:rFonts w:ascii="Times New Roman" w:hAnsi="Times New Roman" w:cs="Times New Roman"/>
          <w:b/>
          <w:sz w:val="28"/>
          <w:szCs w:val="28"/>
        </w:rPr>
        <w:t>VIII</w:t>
      </w:r>
    </w:p>
    <w:p w14:paraId="2D281241" w14:textId="77777777" w:rsidR="00F6082C" w:rsidRPr="007E6EF7" w:rsidRDefault="00F6082C" w:rsidP="00F60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noProof w:val="0"/>
          <w:sz w:val="28"/>
          <w:szCs w:val="28"/>
          <w:lang w:eastAsia="uk-UA"/>
        </w:rPr>
      </w:pPr>
    </w:p>
    <w:p w14:paraId="34A52407" w14:textId="77777777" w:rsidR="00F6082C" w:rsidRDefault="00F6082C" w:rsidP="00F6082C">
      <w:pPr>
        <w:spacing w:after="0" w:line="240" w:lineRule="auto"/>
        <w:ind w:right="-2"/>
        <w:jc w:val="both"/>
        <w:rPr>
          <w:rFonts w:ascii="Times New Roman" w:eastAsia="Times New Roman" w:hAnsi="Times New Roman" w:cs="Times New Roman"/>
          <w:b/>
          <w:noProof w:val="0"/>
          <w:sz w:val="28"/>
          <w:szCs w:val="28"/>
          <w:lang w:eastAsia="uk-UA"/>
        </w:rPr>
      </w:pPr>
    </w:p>
    <w:p w14:paraId="3E63DD4F" w14:textId="6CC71478" w:rsidR="00F6082C" w:rsidRPr="00F6082C" w:rsidRDefault="00F6082C" w:rsidP="00ED08FB">
      <w:pPr>
        <w:shd w:val="clear" w:color="auto" w:fill="FFFFFF"/>
        <w:spacing w:after="0" w:line="240" w:lineRule="auto"/>
        <w:jc w:val="both"/>
        <w:rPr>
          <w:rFonts w:ascii="Times New Roman" w:eastAsia="Times New Roman" w:hAnsi="Times New Roman" w:cs="Times New Roman"/>
          <w:b/>
          <w:noProof w:val="0"/>
          <w:sz w:val="28"/>
          <w:szCs w:val="28"/>
          <w:lang w:eastAsia="uk-UA"/>
        </w:rPr>
      </w:pPr>
      <w:r w:rsidRPr="00F6082C">
        <w:rPr>
          <w:rFonts w:ascii="Times New Roman" w:eastAsia="Times New Roman" w:hAnsi="Times New Roman" w:cs="Times New Roman"/>
          <w:b/>
          <w:noProof w:val="0"/>
          <w:sz w:val="28"/>
          <w:szCs w:val="28"/>
          <w:lang w:eastAsia="uk-UA"/>
        </w:rPr>
        <w:t xml:space="preserve">Про затвердження </w:t>
      </w:r>
      <w:r w:rsidR="00FD077E" w:rsidRPr="00FD077E">
        <w:rPr>
          <w:rFonts w:ascii="Times New Roman" w:eastAsia="Times New Roman" w:hAnsi="Times New Roman" w:cs="Times New Roman"/>
          <w:b/>
          <w:noProof w:val="0"/>
          <w:sz w:val="28"/>
          <w:szCs w:val="28"/>
          <w:lang w:eastAsia="uk-UA"/>
        </w:rPr>
        <w:t>Пл</w:t>
      </w:r>
      <w:r w:rsidR="00FD077E" w:rsidRPr="00C7397D">
        <w:rPr>
          <w:rFonts w:ascii="Times New Roman" w:eastAsia="Times New Roman" w:hAnsi="Times New Roman" w:cs="Times New Roman"/>
          <w:b/>
          <w:noProof w:val="0"/>
          <w:sz w:val="28"/>
          <w:szCs w:val="28"/>
          <w:lang w:eastAsia="uk-UA"/>
        </w:rPr>
        <w:t xml:space="preserve">ану </w:t>
      </w:r>
      <w:r w:rsidR="00ED08FB" w:rsidRPr="00C7397D">
        <w:rPr>
          <w:rFonts w:ascii="Times New Roman" w:eastAsia="Times New Roman" w:hAnsi="Times New Roman" w:cs="Times New Roman"/>
          <w:b/>
          <w:noProof w:val="0"/>
          <w:sz w:val="28"/>
          <w:szCs w:val="28"/>
          <w:lang w:eastAsia="uk-UA"/>
        </w:rPr>
        <w:t xml:space="preserve">залучення громадян у </w:t>
      </w:r>
      <w:proofErr w:type="spellStart"/>
      <w:r w:rsidR="00ED08FB" w:rsidRPr="00C7397D">
        <w:rPr>
          <w:rFonts w:ascii="Times New Roman" w:eastAsia="Times New Roman" w:hAnsi="Times New Roman" w:cs="Times New Roman"/>
          <w:b/>
          <w:noProof w:val="0"/>
          <w:sz w:val="28"/>
          <w:szCs w:val="28"/>
          <w:lang w:eastAsia="uk-UA"/>
        </w:rPr>
        <w:t>Фонтанській</w:t>
      </w:r>
      <w:proofErr w:type="spellEnd"/>
      <w:r w:rsidR="00ED08FB" w:rsidRPr="00C7397D">
        <w:rPr>
          <w:rFonts w:ascii="Times New Roman" w:eastAsia="Times New Roman" w:hAnsi="Times New Roman" w:cs="Times New Roman"/>
          <w:b/>
          <w:noProof w:val="0"/>
          <w:sz w:val="28"/>
          <w:szCs w:val="28"/>
          <w:lang w:eastAsia="uk-UA"/>
        </w:rPr>
        <w:t xml:space="preserve"> сільській територіальній громаді до 2027 року. </w:t>
      </w:r>
    </w:p>
    <w:p w14:paraId="182E0574" w14:textId="77777777" w:rsidR="00F6082C" w:rsidRPr="00F6082C" w:rsidRDefault="00F6082C" w:rsidP="00F6082C">
      <w:pPr>
        <w:spacing w:after="0" w:line="240" w:lineRule="auto"/>
        <w:ind w:right="3967"/>
        <w:jc w:val="both"/>
        <w:rPr>
          <w:rFonts w:ascii="Times New Roman" w:eastAsia="Times New Roman" w:hAnsi="Times New Roman" w:cs="Times New Roman"/>
          <w:b/>
          <w:noProof w:val="0"/>
          <w:sz w:val="26"/>
          <w:szCs w:val="26"/>
          <w:lang w:eastAsia="uk-UA"/>
        </w:rPr>
      </w:pPr>
    </w:p>
    <w:p w14:paraId="5DA4BE60" w14:textId="77777777" w:rsidR="00ED08FB" w:rsidRPr="00ED08FB" w:rsidRDefault="00ED08FB" w:rsidP="00ED08FB">
      <w:pPr>
        <w:pStyle w:val="a4"/>
        <w:spacing w:line="264" w:lineRule="auto"/>
        <w:jc w:val="both"/>
        <w:rPr>
          <w:sz w:val="28"/>
          <w:szCs w:val="28"/>
        </w:rPr>
      </w:pPr>
      <w:r w:rsidRPr="00ED08FB">
        <w:rPr>
          <w:sz w:val="28"/>
          <w:szCs w:val="28"/>
        </w:rPr>
        <w:t xml:space="preserve">Відповідно до Законів України «Про місцеве самоврядування в Україні», «Про доступ до публічної інформації», «Про звернення громадян», «Про засади державної регіональної політики», а також з метою забезпечення відкритості діяльності </w:t>
      </w:r>
      <w:proofErr w:type="spellStart"/>
      <w:r w:rsidRPr="00ED08FB">
        <w:rPr>
          <w:sz w:val="28"/>
          <w:szCs w:val="28"/>
        </w:rPr>
        <w:t>Фонтанської</w:t>
      </w:r>
      <w:proofErr w:type="spellEnd"/>
      <w:r w:rsidRPr="00ED08FB">
        <w:rPr>
          <w:sz w:val="28"/>
          <w:szCs w:val="28"/>
        </w:rPr>
        <w:t xml:space="preserve"> сільської ради, налагодження ефективної комунікації між органами місцевого самоврядування та жителями громади, підвищення рівня участі громадськості у прийнятті управлінських рішень, розглянувши </w:t>
      </w:r>
      <w:proofErr w:type="spellStart"/>
      <w:r w:rsidRPr="00ED08FB">
        <w:rPr>
          <w:sz w:val="28"/>
          <w:szCs w:val="28"/>
        </w:rPr>
        <w:t>проєкт</w:t>
      </w:r>
      <w:proofErr w:type="spellEnd"/>
      <w:r w:rsidRPr="00ED08FB">
        <w:rPr>
          <w:sz w:val="28"/>
          <w:szCs w:val="28"/>
        </w:rPr>
        <w:t xml:space="preserve"> Плану залучення громадян до 2027 року, </w:t>
      </w:r>
      <w:proofErr w:type="spellStart"/>
      <w:r w:rsidRPr="00ED08FB">
        <w:rPr>
          <w:sz w:val="28"/>
          <w:szCs w:val="28"/>
        </w:rPr>
        <w:t>Фонтанська</w:t>
      </w:r>
      <w:proofErr w:type="spellEnd"/>
      <w:r w:rsidRPr="00ED08FB">
        <w:rPr>
          <w:sz w:val="28"/>
          <w:szCs w:val="28"/>
        </w:rPr>
        <w:t xml:space="preserve"> сільська рада</w:t>
      </w:r>
    </w:p>
    <w:p w14:paraId="142842F1" w14:textId="77777777" w:rsidR="00ED08FB" w:rsidRPr="00ED08FB" w:rsidRDefault="00ED08FB" w:rsidP="00ED08FB">
      <w:pPr>
        <w:pStyle w:val="a4"/>
        <w:spacing w:line="264" w:lineRule="auto"/>
        <w:jc w:val="center"/>
        <w:rPr>
          <w:sz w:val="28"/>
          <w:szCs w:val="28"/>
        </w:rPr>
      </w:pPr>
      <w:r w:rsidRPr="00ED08FB">
        <w:rPr>
          <w:rStyle w:val="a5"/>
          <w:sz w:val="28"/>
          <w:szCs w:val="28"/>
        </w:rPr>
        <w:t>В И Р І Ш И Л А:</w:t>
      </w:r>
    </w:p>
    <w:p w14:paraId="679CD7C3" w14:textId="77777777" w:rsidR="00ED08FB" w:rsidRPr="00ED08FB" w:rsidRDefault="00ED08FB" w:rsidP="00ED08FB">
      <w:pPr>
        <w:pStyle w:val="a4"/>
        <w:numPr>
          <w:ilvl w:val="0"/>
          <w:numId w:val="5"/>
        </w:numPr>
        <w:spacing w:line="264" w:lineRule="auto"/>
        <w:jc w:val="both"/>
        <w:rPr>
          <w:sz w:val="28"/>
          <w:szCs w:val="28"/>
        </w:rPr>
      </w:pPr>
      <w:r w:rsidRPr="00ED08FB">
        <w:rPr>
          <w:rStyle w:val="a5"/>
          <w:b w:val="0"/>
          <w:bCs w:val="0"/>
          <w:sz w:val="28"/>
          <w:szCs w:val="28"/>
        </w:rPr>
        <w:t xml:space="preserve">Затвердити План залучення громадян у </w:t>
      </w:r>
      <w:proofErr w:type="spellStart"/>
      <w:r w:rsidRPr="00ED08FB">
        <w:rPr>
          <w:rStyle w:val="a5"/>
          <w:b w:val="0"/>
          <w:bCs w:val="0"/>
          <w:sz w:val="28"/>
          <w:szCs w:val="28"/>
        </w:rPr>
        <w:t>Фонтанській</w:t>
      </w:r>
      <w:proofErr w:type="spellEnd"/>
      <w:r w:rsidRPr="00ED08FB">
        <w:rPr>
          <w:rStyle w:val="a5"/>
          <w:b w:val="0"/>
          <w:bCs w:val="0"/>
          <w:sz w:val="28"/>
          <w:szCs w:val="28"/>
        </w:rPr>
        <w:t xml:space="preserve"> сільській територіальній громаді до 2027 року</w:t>
      </w:r>
      <w:r w:rsidRPr="00ED08FB">
        <w:rPr>
          <w:sz w:val="28"/>
          <w:szCs w:val="28"/>
        </w:rPr>
        <w:t xml:space="preserve"> (додаток 1).</w:t>
      </w:r>
    </w:p>
    <w:p w14:paraId="4034E524" w14:textId="65B4DA44" w:rsidR="00ED08FB" w:rsidRPr="00C7397D" w:rsidRDefault="00ED08FB" w:rsidP="00C7397D">
      <w:pPr>
        <w:pStyle w:val="a4"/>
        <w:numPr>
          <w:ilvl w:val="0"/>
          <w:numId w:val="5"/>
        </w:numPr>
        <w:spacing w:line="264" w:lineRule="auto"/>
        <w:jc w:val="both"/>
        <w:rPr>
          <w:sz w:val="28"/>
          <w:szCs w:val="28"/>
        </w:rPr>
      </w:pPr>
      <w:r w:rsidRPr="00ED08FB">
        <w:rPr>
          <w:rStyle w:val="a5"/>
          <w:b w:val="0"/>
          <w:bCs w:val="0"/>
          <w:sz w:val="28"/>
          <w:szCs w:val="28"/>
        </w:rPr>
        <w:t xml:space="preserve">Визначити виконавчий комітет </w:t>
      </w:r>
      <w:proofErr w:type="spellStart"/>
      <w:r w:rsidRPr="00ED08FB">
        <w:rPr>
          <w:rStyle w:val="a5"/>
          <w:b w:val="0"/>
          <w:bCs w:val="0"/>
          <w:sz w:val="28"/>
          <w:szCs w:val="28"/>
        </w:rPr>
        <w:t>Фонтанської</w:t>
      </w:r>
      <w:proofErr w:type="spellEnd"/>
      <w:r w:rsidRPr="00ED08FB">
        <w:rPr>
          <w:rStyle w:val="a5"/>
          <w:b w:val="0"/>
          <w:bCs w:val="0"/>
          <w:sz w:val="28"/>
          <w:szCs w:val="28"/>
        </w:rPr>
        <w:t xml:space="preserve"> сільської ради відповідальним за реалізацію заходів Плану</w:t>
      </w:r>
      <w:r w:rsidR="00C7397D">
        <w:rPr>
          <w:rStyle w:val="a5"/>
          <w:b w:val="0"/>
          <w:bCs w:val="0"/>
          <w:sz w:val="28"/>
          <w:szCs w:val="28"/>
        </w:rPr>
        <w:t xml:space="preserve"> </w:t>
      </w:r>
      <w:r w:rsidR="00C7397D" w:rsidRPr="00ED08FB">
        <w:rPr>
          <w:rStyle w:val="a5"/>
          <w:b w:val="0"/>
          <w:bCs w:val="0"/>
          <w:sz w:val="28"/>
          <w:szCs w:val="28"/>
        </w:rPr>
        <w:t xml:space="preserve">залучення громадян у </w:t>
      </w:r>
      <w:proofErr w:type="spellStart"/>
      <w:r w:rsidR="00C7397D" w:rsidRPr="00ED08FB">
        <w:rPr>
          <w:rStyle w:val="a5"/>
          <w:b w:val="0"/>
          <w:bCs w:val="0"/>
          <w:sz w:val="28"/>
          <w:szCs w:val="28"/>
        </w:rPr>
        <w:t>Фонтанській</w:t>
      </w:r>
      <w:proofErr w:type="spellEnd"/>
      <w:r w:rsidR="00C7397D" w:rsidRPr="00ED08FB">
        <w:rPr>
          <w:rStyle w:val="a5"/>
          <w:b w:val="0"/>
          <w:bCs w:val="0"/>
          <w:sz w:val="28"/>
          <w:szCs w:val="28"/>
        </w:rPr>
        <w:t xml:space="preserve"> сільській територіальній громаді до 2027 року</w:t>
      </w:r>
      <w:r w:rsidR="00C7397D">
        <w:rPr>
          <w:rStyle w:val="a5"/>
          <w:b w:val="0"/>
          <w:bCs w:val="0"/>
          <w:sz w:val="28"/>
          <w:szCs w:val="28"/>
        </w:rPr>
        <w:t>.</w:t>
      </w:r>
    </w:p>
    <w:p w14:paraId="7983262F" w14:textId="153DB4C3" w:rsidR="00ED08FB" w:rsidRPr="00ED08FB" w:rsidRDefault="00ED08FB" w:rsidP="00ED08FB">
      <w:pPr>
        <w:pStyle w:val="a4"/>
        <w:numPr>
          <w:ilvl w:val="0"/>
          <w:numId w:val="5"/>
        </w:numPr>
        <w:spacing w:line="264" w:lineRule="auto"/>
        <w:jc w:val="both"/>
        <w:rPr>
          <w:sz w:val="28"/>
          <w:szCs w:val="28"/>
        </w:rPr>
      </w:pPr>
      <w:r w:rsidRPr="00ED08FB">
        <w:rPr>
          <w:rStyle w:val="a5"/>
          <w:b w:val="0"/>
          <w:bCs w:val="0"/>
          <w:sz w:val="28"/>
          <w:szCs w:val="28"/>
        </w:rPr>
        <w:t xml:space="preserve">Структурним підрозділам </w:t>
      </w:r>
      <w:proofErr w:type="spellStart"/>
      <w:r w:rsidRPr="00ED08FB">
        <w:rPr>
          <w:rStyle w:val="a5"/>
          <w:b w:val="0"/>
          <w:bCs w:val="0"/>
          <w:sz w:val="28"/>
          <w:szCs w:val="28"/>
        </w:rPr>
        <w:t>Фонтанської</w:t>
      </w:r>
      <w:proofErr w:type="spellEnd"/>
      <w:r w:rsidRPr="00ED08FB">
        <w:rPr>
          <w:rStyle w:val="a5"/>
          <w:b w:val="0"/>
          <w:bCs w:val="0"/>
          <w:sz w:val="28"/>
          <w:szCs w:val="28"/>
        </w:rPr>
        <w:t xml:space="preserve"> сільської ради</w:t>
      </w:r>
      <w:r w:rsidRPr="00ED08FB">
        <w:rPr>
          <w:sz w:val="28"/>
          <w:szCs w:val="28"/>
        </w:rPr>
        <w:t>, відповідальним за окремі напрямки Плану, забезпечити реалізацію відповідних заходів.</w:t>
      </w:r>
    </w:p>
    <w:p w14:paraId="375CD2E9" w14:textId="061A41E0" w:rsidR="00ED08FB" w:rsidRPr="00ED08FB" w:rsidRDefault="00ED08FB" w:rsidP="00ED08FB">
      <w:pPr>
        <w:pStyle w:val="a4"/>
        <w:numPr>
          <w:ilvl w:val="0"/>
          <w:numId w:val="5"/>
        </w:numPr>
        <w:spacing w:line="264" w:lineRule="auto"/>
        <w:ind w:left="714" w:hanging="357"/>
        <w:jc w:val="both"/>
        <w:rPr>
          <w:sz w:val="28"/>
          <w:szCs w:val="28"/>
        </w:rPr>
      </w:pPr>
      <w:r w:rsidRPr="00ED08FB">
        <w:rPr>
          <w:rStyle w:val="a5"/>
          <w:b w:val="0"/>
          <w:bCs w:val="0"/>
          <w:sz w:val="28"/>
          <w:szCs w:val="28"/>
        </w:rPr>
        <w:t>Контроль за виконанням цього рішення</w:t>
      </w:r>
      <w:r w:rsidRPr="00ED08FB">
        <w:rPr>
          <w:sz w:val="28"/>
          <w:szCs w:val="28"/>
        </w:rPr>
        <w:t xml:space="preserve"> покласти на постійну комісію з питань регламенту, депутатської діяльності, етики, та законності.</w:t>
      </w:r>
    </w:p>
    <w:p w14:paraId="4F80FE4E" w14:textId="66265006" w:rsidR="00ED08FB" w:rsidRDefault="00ED08FB" w:rsidP="00F6082C">
      <w:pPr>
        <w:spacing w:after="0" w:line="240" w:lineRule="auto"/>
        <w:contextualSpacing/>
        <w:rPr>
          <w:rFonts w:ascii="Times New Roman" w:eastAsia="Calibri" w:hAnsi="Times New Roman" w:cs="Times New Roman"/>
          <w:b/>
          <w:noProof w:val="0"/>
          <w:sz w:val="28"/>
          <w:szCs w:val="28"/>
        </w:rPr>
      </w:pPr>
    </w:p>
    <w:p w14:paraId="66D8D08B" w14:textId="762580EC" w:rsidR="00C7397D" w:rsidRDefault="00A261C2" w:rsidP="00F6082C">
      <w:pPr>
        <w:spacing w:after="0" w:line="240" w:lineRule="auto"/>
        <w:contextualSpacing/>
        <w:rPr>
          <w:rFonts w:ascii="Times New Roman" w:eastAsia="Calibri" w:hAnsi="Times New Roman" w:cs="Times New Roman"/>
          <w:b/>
          <w:noProof w:val="0"/>
          <w:sz w:val="28"/>
          <w:szCs w:val="28"/>
        </w:rPr>
      </w:pPr>
      <w:proofErr w:type="spellStart"/>
      <w:r>
        <w:rPr>
          <w:rFonts w:ascii="Times New Roman" w:eastAsia="Calibri" w:hAnsi="Times New Roman" w:cs="Times New Roman"/>
          <w:b/>
          <w:noProof w:val="0"/>
          <w:sz w:val="28"/>
          <w:szCs w:val="28"/>
        </w:rPr>
        <w:t>В.о.сільського</w:t>
      </w:r>
      <w:proofErr w:type="spellEnd"/>
      <w:r>
        <w:rPr>
          <w:rFonts w:ascii="Times New Roman" w:eastAsia="Calibri" w:hAnsi="Times New Roman" w:cs="Times New Roman"/>
          <w:b/>
          <w:noProof w:val="0"/>
          <w:sz w:val="28"/>
          <w:szCs w:val="28"/>
        </w:rPr>
        <w:t xml:space="preserve"> голови                                               Андрій СЕРЕБРІЙ</w:t>
      </w:r>
    </w:p>
    <w:p w14:paraId="784B7708" w14:textId="77777777" w:rsidR="00C7397D" w:rsidRDefault="00C7397D" w:rsidP="00F6082C">
      <w:pPr>
        <w:spacing w:after="0" w:line="240" w:lineRule="auto"/>
        <w:contextualSpacing/>
        <w:rPr>
          <w:rFonts w:ascii="Times New Roman" w:eastAsia="Calibri" w:hAnsi="Times New Roman" w:cs="Times New Roman"/>
          <w:b/>
          <w:noProof w:val="0"/>
          <w:sz w:val="28"/>
          <w:szCs w:val="28"/>
        </w:rPr>
      </w:pPr>
    </w:p>
    <w:p w14:paraId="2F88DAF7" w14:textId="4AB6386B" w:rsidR="00EB616B" w:rsidRDefault="00EB616B" w:rsidP="00C25B82">
      <w:pPr>
        <w:spacing w:after="0" w:line="240" w:lineRule="auto"/>
      </w:pPr>
    </w:p>
    <w:p w14:paraId="4B9F3C82" w14:textId="6D5D8114" w:rsidR="00FF23C7" w:rsidRDefault="00FF23C7" w:rsidP="00C25B82">
      <w:pPr>
        <w:spacing w:after="0" w:line="240" w:lineRule="auto"/>
      </w:pPr>
    </w:p>
    <w:p w14:paraId="372DC3AB" w14:textId="77777777" w:rsidR="00FF23C7" w:rsidRDefault="00FF23C7" w:rsidP="00C25B82">
      <w:pPr>
        <w:spacing w:after="0" w:line="240" w:lineRule="auto"/>
      </w:pPr>
    </w:p>
    <w:p w14:paraId="7695F125" w14:textId="71511605" w:rsidR="00FF23C7" w:rsidRDefault="00FF23C7" w:rsidP="00C25B82">
      <w:pPr>
        <w:spacing w:after="0" w:line="240" w:lineRule="auto"/>
      </w:pPr>
    </w:p>
    <w:p w14:paraId="4EC6A824" w14:textId="362D3D54" w:rsidR="00FF23C7" w:rsidRDefault="00FF23C7" w:rsidP="00C25B82">
      <w:pPr>
        <w:spacing w:after="0" w:line="240" w:lineRule="auto"/>
      </w:pPr>
    </w:p>
    <w:p w14:paraId="0096879A" w14:textId="29DCC862" w:rsidR="00FF23C7" w:rsidRDefault="00FF23C7" w:rsidP="00C25B82">
      <w:pPr>
        <w:spacing w:after="0" w:line="240" w:lineRule="auto"/>
      </w:pPr>
    </w:p>
    <w:p w14:paraId="33DAB811" w14:textId="77777777" w:rsidR="00060AAB" w:rsidRPr="007F6756" w:rsidRDefault="00060AAB" w:rsidP="00060AAB">
      <w:pPr>
        <w:spacing w:after="0" w:line="240" w:lineRule="auto"/>
        <w:jc w:val="right"/>
        <w:rPr>
          <w:rFonts w:ascii="Times New Roman" w:eastAsia="Calibri" w:hAnsi="Times New Roman" w:cs="Times New Roman"/>
          <w:sz w:val="16"/>
          <w:szCs w:val="16"/>
          <w:lang w:eastAsia="uk-UA"/>
        </w:rPr>
      </w:pPr>
      <w:r w:rsidRPr="007F6756">
        <w:rPr>
          <w:rFonts w:ascii="Times New Roman" w:eastAsia="Calibri" w:hAnsi="Times New Roman" w:cs="Times New Roman"/>
          <w:sz w:val="16"/>
          <w:szCs w:val="16"/>
        </w:rPr>
        <w:t xml:space="preserve">Додаток №1 до  рішення </w:t>
      </w:r>
    </w:p>
    <w:p w14:paraId="68D43027" w14:textId="77777777" w:rsidR="00060AAB" w:rsidRPr="007F6756" w:rsidRDefault="00060AAB" w:rsidP="00060AAB">
      <w:pPr>
        <w:spacing w:after="0" w:line="240" w:lineRule="auto"/>
        <w:jc w:val="right"/>
        <w:rPr>
          <w:rFonts w:ascii="Times New Roman" w:eastAsia="Calibri" w:hAnsi="Times New Roman" w:cs="Times New Roman"/>
          <w:sz w:val="16"/>
          <w:szCs w:val="16"/>
          <w:lang w:eastAsia="ar-SA"/>
        </w:rPr>
      </w:pPr>
      <w:r w:rsidRPr="007F6756">
        <w:rPr>
          <w:rFonts w:ascii="Times New Roman" w:eastAsia="Calibri" w:hAnsi="Times New Roman" w:cs="Times New Roman"/>
          <w:sz w:val="16"/>
          <w:szCs w:val="16"/>
        </w:rPr>
        <w:t>Фонтанської сільської ради</w:t>
      </w:r>
    </w:p>
    <w:p w14:paraId="2F48290D" w14:textId="2C1B123D" w:rsidR="00060AAB" w:rsidRPr="007F6756" w:rsidRDefault="00060AAB" w:rsidP="00060AAB">
      <w:pPr>
        <w:spacing w:after="0" w:line="240" w:lineRule="auto"/>
        <w:jc w:val="right"/>
        <w:rPr>
          <w:rFonts w:ascii="Times New Roman" w:eastAsia="Calibri" w:hAnsi="Times New Roman" w:cs="Times New Roman"/>
          <w:sz w:val="16"/>
          <w:szCs w:val="16"/>
        </w:rPr>
      </w:pPr>
      <w:r w:rsidRPr="007F6756">
        <w:rPr>
          <w:rFonts w:ascii="Times New Roman" w:eastAsia="Calibri" w:hAnsi="Times New Roman" w:cs="Times New Roman"/>
          <w:sz w:val="16"/>
          <w:szCs w:val="16"/>
        </w:rPr>
        <w:t>№</w:t>
      </w:r>
      <w:r>
        <w:rPr>
          <w:rFonts w:ascii="Times New Roman" w:eastAsia="Calibri" w:hAnsi="Times New Roman" w:cs="Times New Roman"/>
          <w:sz w:val="16"/>
          <w:szCs w:val="16"/>
        </w:rPr>
        <w:t xml:space="preserve"> 3</w:t>
      </w:r>
      <w:r w:rsidR="00383F4B">
        <w:rPr>
          <w:rFonts w:ascii="Times New Roman" w:eastAsia="Calibri" w:hAnsi="Times New Roman" w:cs="Times New Roman"/>
          <w:sz w:val="16"/>
          <w:szCs w:val="16"/>
        </w:rPr>
        <w:t>613</w:t>
      </w:r>
      <w:r>
        <w:rPr>
          <w:rFonts w:ascii="Times New Roman" w:eastAsia="Calibri" w:hAnsi="Times New Roman" w:cs="Times New Roman"/>
          <w:sz w:val="16"/>
          <w:szCs w:val="16"/>
        </w:rPr>
        <w:t xml:space="preserve">  -</w:t>
      </w:r>
      <w:r w:rsidRPr="007F6756">
        <w:rPr>
          <w:rFonts w:ascii="Times New Roman" w:eastAsia="Calibri" w:hAnsi="Times New Roman" w:cs="Times New Roman"/>
          <w:sz w:val="16"/>
          <w:szCs w:val="16"/>
          <w:lang w:val="en-US"/>
        </w:rPr>
        <w:t>VIII</w:t>
      </w:r>
      <w:r w:rsidRPr="007F6756">
        <w:rPr>
          <w:rFonts w:ascii="Times New Roman" w:eastAsia="Calibri" w:hAnsi="Times New Roman" w:cs="Times New Roman"/>
          <w:sz w:val="16"/>
          <w:szCs w:val="16"/>
        </w:rPr>
        <w:t xml:space="preserve"> від</w:t>
      </w:r>
      <w:r>
        <w:rPr>
          <w:rFonts w:ascii="Times New Roman" w:eastAsia="Calibri" w:hAnsi="Times New Roman" w:cs="Times New Roman"/>
          <w:sz w:val="16"/>
          <w:szCs w:val="16"/>
        </w:rPr>
        <w:t xml:space="preserve"> </w:t>
      </w:r>
      <w:r w:rsidR="00383F4B">
        <w:rPr>
          <w:rFonts w:ascii="Times New Roman" w:eastAsia="Calibri" w:hAnsi="Times New Roman" w:cs="Times New Roman"/>
          <w:sz w:val="16"/>
          <w:szCs w:val="16"/>
        </w:rPr>
        <w:t>25.12</w:t>
      </w:r>
      <w:r>
        <w:rPr>
          <w:rFonts w:ascii="Times New Roman" w:eastAsia="Calibri" w:hAnsi="Times New Roman" w:cs="Times New Roman"/>
          <w:sz w:val="16"/>
          <w:szCs w:val="16"/>
        </w:rPr>
        <w:t>.</w:t>
      </w:r>
      <w:r w:rsidRPr="007F6756">
        <w:rPr>
          <w:rFonts w:ascii="Times New Roman" w:eastAsia="Calibri" w:hAnsi="Times New Roman" w:cs="Times New Roman"/>
          <w:sz w:val="16"/>
          <w:szCs w:val="16"/>
        </w:rPr>
        <w:t>202</w:t>
      </w:r>
      <w:r>
        <w:rPr>
          <w:rFonts w:ascii="Times New Roman" w:eastAsia="Calibri" w:hAnsi="Times New Roman" w:cs="Times New Roman"/>
          <w:sz w:val="16"/>
          <w:szCs w:val="16"/>
        </w:rPr>
        <w:t>5</w:t>
      </w:r>
      <w:r w:rsidRPr="007F6756">
        <w:rPr>
          <w:rFonts w:ascii="Times New Roman" w:eastAsia="Calibri" w:hAnsi="Times New Roman" w:cs="Times New Roman"/>
          <w:sz w:val="16"/>
          <w:szCs w:val="16"/>
        </w:rPr>
        <w:t xml:space="preserve"> року</w:t>
      </w:r>
    </w:p>
    <w:p w14:paraId="7E5BAC3D" w14:textId="77777777" w:rsidR="00060AAB" w:rsidRPr="004D12E1" w:rsidRDefault="00060AAB" w:rsidP="00060AAB">
      <w:pPr>
        <w:spacing w:after="0" w:line="240" w:lineRule="auto"/>
        <w:jc w:val="right"/>
        <w:rPr>
          <w:rFonts w:ascii="Times New Roman" w:hAnsi="Times New Roman" w:cs="Times New Roman"/>
          <w:sz w:val="24"/>
          <w:szCs w:val="24"/>
        </w:rPr>
      </w:pPr>
    </w:p>
    <w:p w14:paraId="41D05786" w14:textId="24643890" w:rsidR="00FF23C7" w:rsidRDefault="00FF23C7" w:rsidP="00FF23C7">
      <w:pPr>
        <w:spacing w:after="0" w:line="240" w:lineRule="auto"/>
        <w:jc w:val="right"/>
      </w:pPr>
    </w:p>
    <w:p w14:paraId="045D2CEB" w14:textId="0590EA4C" w:rsidR="00FF23C7" w:rsidRDefault="00FF23C7" w:rsidP="00C25B82">
      <w:pPr>
        <w:spacing w:after="0" w:line="240" w:lineRule="auto"/>
      </w:pPr>
    </w:p>
    <w:p w14:paraId="2EECAF2B" w14:textId="77777777" w:rsidR="00FF23C7" w:rsidRDefault="00FF23C7" w:rsidP="00FF23C7">
      <w:pPr>
        <w:shd w:val="clear" w:color="auto" w:fill="FFFFFF"/>
        <w:spacing w:after="0" w:line="240" w:lineRule="auto"/>
        <w:jc w:val="center"/>
        <w:rPr>
          <w:rFonts w:ascii="Arial" w:eastAsia="Arial" w:hAnsi="Arial" w:cs="Arial"/>
          <w:b/>
          <w:bCs/>
          <w:color w:val="333333"/>
          <w:sz w:val="36"/>
          <w:szCs w:val="36"/>
        </w:rPr>
      </w:pPr>
    </w:p>
    <w:p w14:paraId="4908C7FB" w14:textId="77777777" w:rsidR="00FF23C7" w:rsidRDefault="00FF23C7" w:rsidP="00FF23C7">
      <w:pPr>
        <w:shd w:val="clear" w:color="auto" w:fill="FFFFFF"/>
        <w:spacing w:after="0" w:line="240" w:lineRule="auto"/>
        <w:jc w:val="center"/>
        <w:rPr>
          <w:rFonts w:ascii="Arial" w:eastAsia="Arial" w:hAnsi="Arial" w:cs="Arial"/>
          <w:b/>
          <w:bCs/>
          <w:color w:val="333333"/>
          <w:sz w:val="36"/>
          <w:szCs w:val="36"/>
        </w:rPr>
      </w:pPr>
    </w:p>
    <w:p w14:paraId="70ECCD56" w14:textId="77777777" w:rsidR="00FF23C7" w:rsidRDefault="00FF23C7" w:rsidP="00FF23C7">
      <w:pPr>
        <w:shd w:val="clear" w:color="auto" w:fill="FFFFFF"/>
        <w:spacing w:after="0" w:line="240" w:lineRule="auto"/>
        <w:jc w:val="center"/>
        <w:rPr>
          <w:rFonts w:ascii="Arial" w:eastAsia="Arial" w:hAnsi="Arial" w:cs="Arial"/>
          <w:b/>
          <w:bCs/>
          <w:color w:val="333333"/>
          <w:sz w:val="36"/>
          <w:szCs w:val="36"/>
        </w:rPr>
      </w:pPr>
    </w:p>
    <w:p w14:paraId="478E3E53" w14:textId="77777777" w:rsidR="00FF23C7" w:rsidRDefault="00FF23C7" w:rsidP="00FF23C7">
      <w:pPr>
        <w:shd w:val="clear" w:color="auto" w:fill="FFFFFF"/>
        <w:spacing w:after="0" w:line="240" w:lineRule="auto"/>
        <w:jc w:val="center"/>
        <w:rPr>
          <w:rFonts w:ascii="Arial" w:eastAsia="Arial" w:hAnsi="Arial" w:cs="Arial"/>
          <w:b/>
          <w:bCs/>
          <w:color w:val="333333"/>
          <w:sz w:val="36"/>
          <w:szCs w:val="36"/>
        </w:rPr>
      </w:pPr>
    </w:p>
    <w:p w14:paraId="36F9C727" w14:textId="77777777" w:rsidR="00FF23C7" w:rsidRDefault="00FF23C7" w:rsidP="00FF23C7">
      <w:pPr>
        <w:shd w:val="clear" w:color="auto" w:fill="FFFFFF"/>
        <w:spacing w:after="0" w:line="240" w:lineRule="auto"/>
        <w:jc w:val="center"/>
        <w:rPr>
          <w:rFonts w:ascii="Arial" w:eastAsia="Arial" w:hAnsi="Arial" w:cs="Arial"/>
          <w:b/>
          <w:bCs/>
          <w:color w:val="333333"/>
          <w:sz w:val="24"/>
          <w:szCs w:val="24"/>
        </w:rPr>
      </w:pPr>
    </w:p>
    <w:p w14:paraId="2759E435"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3E949235"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64B9C3A2"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45930986"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34E13432"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3E9C25D3"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0763EA52"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1F20F706"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t>ПЛАН ЗАЛУЧЕННЯ ГРОМАДЯН У</w:t>
      </w:r>
    </w:p>
    <w:p w14:paraId="4EB1739A"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t xml:space="preserve">ФОНТАНСЬКІЙ СІЛЬСЬКІЙ ТЕРИТОРІАЛЬНІЙ ГРОМАДІ </w:t>
      </w:r>
    </w:p>
    <w:p w14:paraId="08ACAD4C"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t>до 2027 року</w:t>
      </w:r>
    </w:p>
    <w:p w14:paraId="6380E19F"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625C869F"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12A57741"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70DCA4E5"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5BAECC71"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5BE5F094"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1F4B3C54"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24561ED6"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16E9B3B0"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1E9F2667"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5A91117C"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0A58BA9C"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08FBB01E"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3AA02047"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2C03122B"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0CDCD550"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6DF7B56E"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52F84076"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18CDC051"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2857A7E9"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45D1703C"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0ECB786E"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2ED7C424" w14:textId="77777777" w:rsidR="00FF23C7" w:rsidRDefault="00FF23C7" w:rsidP="00FF23C7">
      <w:pPr>
        <w:shd w:val="clear" w:color="auto" w:fill="FFFFFF"/>
        <w:spacing w:after="0" w:line="240" w:lineRule="auto"/>
        <w:ind w:firstLine="426"/>
        <w:jc w:val="center"/>
        <w:rPr>
          <w:rFonts w:ascii="Times New Roman" w:eastAsia="Times New Roman" w:hAnsi="Times New Roman" w:cs="Times New Roman"/>
          <w:i/>
          <w:iCs/>
          <w:sz w:val="24"/>
          <w:szCs w:val="24"/>
        </w:rPr>
      </w:pPr>
      <w:r>
        <w:rPr>
          <w:rFonts w:ascii="Times New Roman" w:eastAsia="Times New Roman" w:hAnsi="Times New Roman" w:cs="Times New Roman"/>
          <w:i/>
          <w:iCs/>
          <w:color w:val="000000"/>
          <w:sz w:val="24"/>
          <w:szCs w:val="24"/>
          <w:highlight w:val="white"/>
        </w:rPr>
        <w:t>Цей документ створено</w:t>
      </w:r>
      <w:r>
        <w:rPr>
          <w:rFonts w:ascii="Times New Roman" w:eastAsia="Times New Roman" w:hAnsi="Times New Roman" w:cs="Times New Roman"/>
          <w:i/>
          <w:iCs/>
          <w:sz w:val="24"/>
          <w:szCs w:val="24"/>
          <w:highlight w:val="white"/>
        </w:rPr>
        <w:t xml:space="preserve"> </w:t>
      </w:r>
      <w:r>
        <w:rPr>
          <w:rFonts w:ascii="Times New Roman" w:eastAsia="Times New Roman" w:hAnsi="Times New Roman" w:cs="Times New Roman"/>
          <w:i/>
          <w:iCs/>
          <w:color w:val="000000"/>
          <w:sz w:val="24"/>
          <w:szCs w:val="24"/>
          <w:highlight w:val="white"/>
        </w:rPr>
        <w:t xml:space="preserve">у рамках проєкту </w:t>
      </w:r>
      <w:r>
        <w:rPr>
          <w:rFonts w:ascii="Times New Roman" w:eastAsia="Times New Roman" w:hAnsi="Times New Roman" w:cs="Times New Roman"/>
          <w:i/>
          <w:iCs/>
          <w:sz w:val="24"/>
          <w:szCs w:val="24"/>
          <w:highlight w:val="white"/>
        </w:rPr>
        <w:t xml:space="preserve">“Громадська участь та міжсекторальне партнерство” </w:t>
      </w:r>
      <w:r>
        <w:rPr>
          <w:rFonts w:ascii="Times New Roman" w:eastAsia="Times New Roman" w:hAnsi="Times New Roman" w:cs="Times New Roman"/>
          <w:i/>
          <w:iCs/>
          <w:color w:val="080809"/>
          <w:sz w:val="24"/>
          <w:szCs w:val="24"/>
          <w:highlight w:val="white"/>
        </w:rPr>
        <w:t>реалізується ГС «Мережа хабів громадянського суспільства України» за підтримки ПРООН в Україні та фінансування уряду Данії.</w:t>
      </w:r>
    </w:p>
    <w:p w14:paraId="268C6B0D"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73F3A09F"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6465D7DD"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32172CE7"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3E2257CF"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t xml:space="preserve"> 2025</w:t>
      </w:r>
    </w:p>
    <w:p w14:paraId="468F7B63" w14:textId="77777777" w:rsidR="00FF23C7" w:rsidRDefault="00FF23C7" w:rsidP="00FF23C7">
      <w:pPr>
        <w:spacing w:after="0" w:line="276" w:lineRule="auto"/>
        <w:rPr>
          <w:rFonts w:ascii="Times New Roman" w:eastAsia="Times New Roman" w:hAnsi="Times New Roman" w:cs="Times New Roman"/>
          <w:b/>
          <w:bCs/>
          <w:sz w:val="24"/>
          <w:szCs w:val="24"/>
        </w:rPr>
      </w:pPr>
    </w:p>
    <w:p w14:paraId="097D60FB" w14:textId="77777777" w:rsidR="00FF23C7" w:rsidRDefault="00FF23C7" w:rsidP="00FF23C7">
      <w:pPr>
        <w:spacing w:after="0" w:line="276" w:lineRule="auto"/>
        <w:ind w:left="720"/>
        <w:jc w:val="center"/>
        <w:rPr>
          <w:rFonts w:ascii="Times New Roman" w:eastAsia="Times New Roman" w:hAnsi="Times New Roman" w:cs="Times New Roman"/>
          <w:b/>
          <w:bCs/>
          <w:sz w:val="24"/>
          <w:szCs w:val="24"/>
        </w:rPr>
      </w:pPr>
    </w:p>
    <w:p w14:paraId="29FE32C2" w14:textId="77777777" w:rsidR="00FF23C7" w:rsidRDefault="00FF23C7" w:rsidP="00FF23C7">
      <w:pPr>
        <w:spacing w:after="0" w:line="276" w:lineRule="auto"/>
        <w:ind w:left="72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Зміст</w:t>
      </w:r>
    </w:p>
    <w:p w14:paraId="17EE1173" w14:textId="77777777" w:rsidR="00FF23C7" w:rsidRDefault="00FF23C7" w:rsidP="00FF23C7">
      <w:pPr>
        <w:spacing w:after="0" w:line="276" w:lineRule="auto"/>
        <w:ind w:left="720"/>
        <w:jc w:val="center"/>
        <w:rPr>
          <w:rFonts w:ascii="Times New Roman" w:eastAsia="Times New Roman" w:hAnsi="Times New Roman" w:cs="Times New Roman"/>
          <w:b/>
          <w:bCs/>
          <w:sz w:val="24"/>
          <w:szCs w:val="24"/>
        </w:rPr>
      </w:pPr>
    </w:p>
    <w:tbl>
      <w:tblPr>
        <w:tblW w:w="9288" w:type="dxa"/>
        <w:tblInd w:w="250" w:type="dxa"/>
        <w:tblBorders>
          <w:top w:val="nil"/>
          <w:left w:val="nil"/>
          <w:bottom w:val="nil"/>
          <w:right w:val="nil"/>
          <w:insideH w:val="nil"/>
          <w:insideV w:val="nil"/>
        </w:tblBorders>
        <w:tblLayout w:type="fixed"/>
        <w:tblLook w:val="0400" w:firstRow="0" w:lastRow="0" w:firstColumn="0" w:lastColumn="0" w:noHBand="0" w:noVBand="1"/>
      </w:tblPr>
      <w:tblGrid>
        <w:gridCol w:w="8626"/>
        <w:gridCol w:w="662"/>
      </w:tblGrid>
      <w:tr w:rsidR="00FF23C7" w14:paraId="29A59601" w14:textId="77777777" w:rsidTr="007759DD">
        <w:trPr>
          <w:trHeight w:val="173"/>
        </w:trPr>
        <w:tc>
          <w:tcPr>
            <w:tcW w:w="8626" w:type="dxa"/>
          </w:tcPr>
          <w:p w14:paraId="23201B82" w14:textId="77777777" w:rsidR="00FF23C7" w:rsidRDefault="00FF23C7" w:rsidP="007759DD">
            <w:pPr>
              <w:spacing w:line="360" w:lineRule="auto"/>
              <w:rPr>
                <w:b/>
                <w:bCs/>
                <w:sz w:val="24"/>
                <w:szCs w:val="24"/>
              </w:rPr>
            </w:pPr>
          </w:p>
        </w:tc>
        <w:tc>
          <w:tcPr>
            <w:tcW w:w="662" w:type="dxa"/>
          </w:tcPr>
          <w:p w14:paraId="21CBFC95" w14:textId="77777777" w:rsidR="00FF23C7" w:rsidRDefault="00FF23C7" w:rsidP="007759DD">
            <w:pPr>
              <w:spacing w:line="360" w:lineRule="auto"/>
              <w:jc w:val="center"/>
              <w:rPr>
                <w:color w:val="000000"/>
                <w:sz w:val="24"/>
                <w:szCs w:val="24"/>
              </w:rPr>
            </w:pPr>
          </w:p>
        </w:tc>
      </w:tr>
      <w:tr w:rsidR="00FF23C7" w14:paraId="03ED4306" w14:textId="77777777" w:rsidTr="007759DD">
        <w:tc>
          <w:tcPr>
            <w:tcW w:w="8626" w:type="dxa"/>
          </w:tcPr>
          <w:p w14:paraId="50786ED7" w14:textId="77777777" w:rsidR="00FF23C7" w:rsidRDefault="00FF23C7" w:rsidP="007759DD">
            <w:pPr>
              <w:spacing w:line="360" w:lineRule="auto"/>
              <w:rPr>
                <w:sz w:val="24"/>
                <w:szCs w:val="24"/>
              </w:rPr>
            </w:pPr>
          </w:p>
          <w:sdt>
            <w:sdtPr>
              <w:id w:val="832120477"/>
              <w:docPartObj>
                <w:docPartGallery w:val="Table of Contents"/>
                <w:docPartUnique/>
              </w:docPartObj>
            </w:sdtPr>
            <w:sdtEndPr/>
            <w:sdtContent>
              <w:p w14:paraId="37411D13" w14:textId="77777777" w:rsidR="00FF23C7" w:rsidRPr="00CB77EA" w:rsidRDefault="00FF23C7" w:rsidP="007759DD">
                <w:pPr>
                  <w:widowControl w:val="0"/>
                  <w:tabs>
                    <w:tab w:val="right" w:pos="12000"/>
                  </w:tabs>
                  <w:spacing w:before="60"/>
                  <w:rPr>
                    <w:rFonts w:ascii="Arial" w:eastAsia="Arial" w:hAnsi="Arial" w:cs="Arial"/>
                    <w:b/>
                    <w:bCs/>
                    <w:color w:val="000000"/>
                  </w:rPr>
                </w:pPr>
                <w:r w:rsidRPr="00CB77EA">
                  <w:fldChar w:fldCharType="begin"/>
                </w:r>
                <w:r w:rsidRPr="00CB77EA">
                  <w:instrText xml:space="preserve"> TOC \h \u \z \t "Heading 1,1,Heading 2,2,Heading 3,3,Heading 4,4,Heading 5,5,Heading 6,6,"</w:instrText>
                </w:r>
                <w:r w:rsidRPr="00CB77EA">
                  <w:fldChar w:fldCharType="separate"/>
                </w:r>
                <w:hyperlink w:anchor="_heading=h.u6y5h6p6htn">
                  <w:r w:rsidRPr="00CB77EA">
                    <w:rPr>
                      <w:color w:val="000000"/>
                      <w:sz w:val="24"/>
                      <w:szCs w:val="24"/>
                    </w:rPr>
                    <w:t>ВСТУП</w:t>
                  </w:r>
                  <w:r w:rsidRPr="00CB77EA">
                    <w:rPr>
                      <w:color w:val="000000"/>
                      <w:sz w:val="24"/>
                      <w:szCs w:val="24"/>
                    </w:rPr>
                    <w:tab/>
                    <w:t>3</w:t>
                  </w:r>
                </w:hyperlink>
              </w:p>
              <w:p w14:paraId="58053C1D" w14:textId="77777777" w:rsidR="00FF23C7" w:rsidRPr="00CB77EA" w:rsidRDefault="00B47FBB" w:rsidP="007759DD">
                <w:pPr>
                  <w:widowControl w:val="0"/>
                  <w:tabs>
                    <w:tab w:val="right" w:pos="12000"/>
                  </w:tabs>
                  <w:spacing w:before="60"/>
                  <w:rPr>
                    <w:rFonts w:ascii="Arial" w:eastAsia="Arial" w:hAnsi="Arial" w:cs="Arial"/>
                    <w:b/>
                    <w:bCs/>
                    <w:color w:val="000000"/>
                  </w:rPr>
                </w:pPr>
                <w:hyperlink w:anchor="_heading=h.3lpy63x6q8rx">
                  <w:r w:rsidR="00FF23C7" w:rsidRPr="00CB77EA">
                    <w:rPr>
                      <w:color w:val="000000"/>
                      <w:sz w:val="24"/>
                      <w:szCs w:val="24"/>
                    </w:rPr>
                    <w:t>1. МЕТОДОЛОГІЯ РОЗРОБКИ ПЛАНУ ЗАЛУЧЕННЯ ГРОМАДЯН</w:t>
                  </w:r>
                  <w:r w:rsidR="00FF23C7" w:rsidRPr="00CB77EA">
                    <w:rPr>
                      <w:color w:val="000000"/>
                      <w:sz w:val="24"/>
                      <w:szCs w:val="24"/>
                    </w:rPr>
                    <w:tab/>
                    <w:t>4</w:t>
                  </w:r>
                </w:hyperlink>
              </w:p>
              <w:p w14:paraId="5BE0190C" w14:textId="77777777" w:rsidR="00FF23C7" w:rsidRPr="00CB77EA" w:rsidRDefault="00B47FBB" w:rsidP="007759DD">
                <w:pPr>
                  <w:widowControl w:val="0"/>
                  <w:tabs>
                    <w:tab w:val="right" w:pos="12000"/>
                  </w:tabs>
                  <w:spacing w:before="60"/>
                  <w:rPr>
                    <w:rFonts w:ascii="Arial" w:eastAsia="Arial" w:hAnsi="Arial" w:cs="Arial"/>
                    <w:b/>
                    <w:bCs/>
                    <w:color w:val="000000"/>
                  </w:rPr>
                </w:pPr>
                <w:hyperlink w:anchor="_heading=h.v0y4d0elb2s3">
                  <w:r w:rsidR="00FF23C7" w:rsidRPr="00CB77EA">
                    <w:rPr>
                      <w:color w:val="000000"/>
                      <w:sz w:val="24"/>
                      <w:szCs w:val="24"/>
                    </w:rPr>
                    <w:t>3. ВИСНОВКИ З ДІАГНОСТИКИ ПОТОЧНОЇ СИТУАЦІЇ У ГРОМАДІ ЩОДО ВЛАДНО-ГРОМАДСЬКОЇ КОМУНІКАЦІЇ</w:t>
                  </w:r>
                  <w:r w:rsidR="00FF23C7" w:rsidRPr="00CB77EA">
                    <w:rPr>
                      <w:color w:val="000000"/>
                      <w:sz w:val="24"/>
                      <w:szCs w:val="24"/>
                    </w:rPr>
                    <w:tab/>
                    <w:t>2</w:t>
                  </w:r>
                </w:hyperlink>
              </w:p>
              <w:p w14:paraId="3F2DCC82" w14:textId="77777777" w:rsidR="00FF23C7" w:rsidRPr="00CB77EA" w:rsidRDefault="00B47FBB" w:rsidP="007759DD">
                <w:pPr>
                  <w:widowControl w:val="0"/>
                  <w:tabs>
                    <w:tab w:val="right" w:pos="12000"/>
                  </w:tabs>
                  <w:spacing w:before="60"/>
                  <w:rPr>
                    <w:rFonts w:ascii="Arial" w:eastAsia="Arial" w:hAnsi="Arial" w:cs="Arial"/>
                    <w:b/>
                    <w:bCs/>
                    <w:color w:val="000000"/>
                  </w:rPr>
                </w:pPr>
                <w:hyperlink w:anchor="_heading=h.1fob9te">
                  <w:r w:rsidR="00FF23C7" w:rsidRPr="00CB77EA">
                    <w:rPr>
                      <w:color w:val="000000"/>
                      <w:sz w:val="24"/>
                      <w:szCs w:val="24"/>
                    </w:rPr>
                    <w:t>4. БАЧЕННЯ РОЗВИТКУ ГРОМАДЯНСЬКОГО СУСПІЛЬСТВА ТА ЗАЛУЧЕННЯ ГРОМАДЯН У ФОНТАНСЬКІЙ СІЛЬСЬКІЙ ТЕРИТОРІАЛЬНІЙ ГРОМАДІ</w:t>
                  </w:r>
                  <w:r w:rsidR="00FF23C7" w:rsidRPr="00CB77EA">
                    <w:rPr>
                      <w:color w:val="000000"/>
                      <w:sz w:val="24"/>
                      <w:szCs w:val="24"/>
                    </w:rPr>
                    <w:tab/>
                    <w:t>3</w:t>
                  </w:r>
                </w:hyperlink>
              </w:p>
              <w:p w14:paraId="5B0B6753" w14:textId="77777777" w:rsidR="00FF23C7" w:rsidRPr="00CB77EA" w:rsidRDefault="00B47FBB" w:rsidP="007759DD">
                <w:pPr>
                  <w:widowControl w:val="0"/>
                  <w:tabs>
                    <w:tab w:val="right" w:pos="12000"/>
                  </w:tabs>
                  <w:spacing w:before="60"/>
                  <w:rPr>
                    <w:rFonts w:ascii="Arial" w:eastAsia="Arial" w:hAnsi="Arial" w:cs="Arial"/>
                    <w:b/>
                    <w:bCs/>
                    <w:color w:val="000000"/>
                  </w:rPr>
                </w:pPr>
                <w:hyperlink w:anchor="_heading=h.oykdl014gzks">
                  <w:r w:rsidR="00FF23C7" w:rsidRPr="00CB77EA">
                    <w:rPr>
                      <w:color w:val="000000"/>
                      <w:sz w:val="24"/>
                      <w:szCs w:val="24"/>
                    </w:rPr>
                    <w:t>5.  СТРАТЕГІЧНІ ТА ОПЕРАЦІЙНІ ЦІЛІ. ОЧІКУВАНІ РЕЗУЛЬТАТИ</w:t>
                  </w:r>
                  <w:r w:rsidR="00FF23C7" w:rsidRPr="00CB77EA">
                    <w:rPr>
                      <w:color w:val="000000"/>
                      <w:sz w:val="24"/>
                      <w:szCs w:val="24"/>
                    </w:rPr>
                    <w:tab/>
                    <w:t>3</w:t>
                  </w:r>
                </w:hyperlink>
              </w:p>
              <w:p w14:paraId="5F87BBA9" w14:textId="77777777" w:rsidR="00FF23C7" w:rsidRPr="00CB77EA" w:rsidRDefault="00B47FBB" w:rsidP="007759DD">
                <w:pPr>
                  <w:widowControl w:val="0"/>
                  <w:tabs>
                    <w:tab w:val="right" w:pos="12000"/>
                  </w:tabs>
                  <w:spacing w:before="60"/>
                  <w:rPr>
                    <w:rFonts w:ascii="Arial" w:eastAsia="Arial" w:hAnsi="Arial" w:cs="Arial"/>
                    <w:b/>
                    <w:bCs/>
                    <w:color w:val="000000"/>
                  </w:rPr>
                </w:pPr>
                <w:hyperlink w:anchor="_heading=h.2lnnglddntgj">
                  <w:r w:rsidR="00FF23C7" w:rsidRPr="00CB77EA">
                    <w:rPr>
                      <w:color w:val="000000"/>
                      <w:sz w:val="24"/>
                      <w:szCs w:val="24"/>
                    </w:rPr>
                    <w:t>6. ПЛАН ЗАХОДІВ</w:t>
                  </w:r>
                  <w:r w:rsidR="00FF23C7" w:rsidRPr="00CB77EA">
                    <w:rPr>
                      <w:color w:val="000000"/>
                      <w:sz w:val="24"/>
                      <w:szCs w:val="24"/>
                    </w:rPr>
                    <w:tab/>
                    <w:t>5</w:t>
                  </w:r>
                </w:hyperlink>
              </w:p>
              <w:p w14:paraId="75371A6F" w14:textId="77777777" w:rsidR="00FF23C7" w:rsidRPr="00CB77EA" w:rsidRDefault="00B47FBB" w:rsidP="007759DD">
                <w:pPr>
                  <w:widowControl w:val="0"/>
                  <w:tabs>
                    <w:tab w:val="right" w:pos="12000"/>
                  </w:tabs>
                  <w:spacing w:before="60"/>
                  <w:rPr>
                    <w:rFonts w:ascii="Arial" w:eastAsia="Arial" w:hAnsi="Arial" w:cs="Arial"/>
                    <w:b/>
                    <w:bCs/>
                    <w:color w:val="000000"/>
                  </w:rPr>
                </w:pPr>
                <w:hyperlink w:anchor="_heading=h.p5emh6r6h0pf">
                  <w:r w:rsidR="00FF23C7" w:rsidRPr="00CB77EA">
                    <w:rPr>
                      <w:color w:val="000000"/>
                      <w:sz w:val="24"/>
                      <w:szCs w:val="24"/>
                    </w:rPr>
                    <w:t>7. МОНІТОРИНГ РЕАЛІЗАЦІЇ ПЛАНУ ЗАЛУЧЕННЯ ГРОМАДЯН</w:t>
                  </w:r>
                  <w:r w:rsidR="00FF23C7" w:rsidRPr="00CB77EA">
                    <w:rPr>
                      <w:color w:val="000000"/>
                      <w:sz w:val="24"/>
                      <w:szCs w:val="24"/>
                    </w:rPr>
                    <w:tab/>
                    <w:t>6</w:t>
                  </w:r>
                </w:hyperlink>
              </w:p>
              <w:p w14:paraId="5DFDFE92" w14:textId="77777777" w:rsidR="00FF23C7" w:rsidRPr="00CB77EA" w:rsidRDefault="00B47FBB" w:rsidP="007759DD">
                <w:pPr>
                  <w:widowControl w:val="0"/>
                  <w:tabs>
                    <w:tab w:val="right" w:pos="12000"/>
                  </w:tabs>
                  <w:spacing w:before="60"/>
                  <w:rPr>
                    <w:rFonts w:ascii="Arial" w:eastAsia="Arial" w:hAnsi="Arial" w:cs="Arial"/>
                    <w:b/>
                    <w:bCs/>
                    <w:color w:val="000000"/>
                  </w:rPr>
                </w:pPr>
                <w:hyperlink w:anchor="_heading=h.oe4dasrrr6p">
                  <w:r w:rsidR="00FF23C7" w:rsidRPr="00CB77EA">
                    <w:rPr>
                      <w:i/>
                      <w:iCs/>
                      <w:color w:val="000000"/>
                    </w:rPr>
                    <w:t>Додаток А. Діагностика поточної ситуації щодо владно-громадської комунікації  в Фонтанській сільській територіальній громаді</w:t>
                  </w:r>
                  <w:r w:rsidR="00FF23C7" w:rsidRPr="00CB77EA">
                    <w:rPr>
                      <w:i/>
                      <w:iCs/>
                      <w:color w:val="000000"/>
                    </w:rPr>
                    <w:tab/>
                    <w:t>7</w:t>
                  </w:r>
                </w:hyperlink>
              </w:p>
              <w:p w14:paraId="741C16C1" w14:textId="77777777" w:rsidR="00FF23C7" w:rsidRDefault="00B47FBB" w:rsidP="007759DD">
                <w:pPr>
                  <w:widowControl w:val="0"/>
                  <w:tabs>
                    <w:tab w:val="right" w:pos="12000"/>
                  </w:tabs>
                  <w:spacing w:before="60"/>
                  <w:rPr>
                    <w:rFonts w:ascii="Arial" w:eastAsia="Arial" w:hAnsi="Arial" w:cs="Arial"/>
                    <w:b/>
                    <w:bCs/>
                    <w:color w:val="000000"/>
                  </w:rPr>
                </w:pPr>
                <w:hyperlink w:anchor="_heading=h.o76rh5x5ai9v">
                  <w:r w:rsidR="00FF23C7" w:rsidRPr="00CB77EA">
                    <w:rPr>
                      <w:i/>
                      <w:iCs/>
                      <w:color w:val="000000"/>
                    </w:rPr>
                    <w:t>Додаток Б. Склад робочої групи із плану залучення громадян у Фонтанській сільській територіальній громаді</w:t>
                  </w:r>
                  <w:r w:rsidR="00FF23C7" w:rsidRPr="00CB77EA">
                    <w:rPr>
                      <w:i/>
                      <w:iCs/>
                      <w:color w:val="000000"/>
                    </w:rPr>
                    <w:tab/>
                    <w:t>7</w:t>
                  </w:r>
                </w:hyperlink>
                <w:r w:rsidR="00FF23C7" w:rsidRPr="00CB77EA">
                  <w:fldChar w:fldCharType="end"/>
                </w:r>
              </w:p>
            </w:sdtContent>
          </w:sdt>
          <w:p w14:paraId="74A1E3A5" w14:textId="77777777" w:rsidR="00FF23C7" w:rsidRDefault="00FF23C7" w:rsidP="007759DD">
            <w:pPr>
              <w:spacing w:line="360" w:lineRule="auto"/>
              <w:rPr>
                <w:sz w:val="24"/>
                <w:szCs w:val="24"/>
              </w:rPr>
            </w:pPr>
          </w:p>
        </w:tc>
        <w:tc>
          <w:tcPr>
            <w:tcW w:w="662" w:type="dxa"/>
          </w:tcPr>
          <w:p w14:paraId="01A722C3" w14:textId="77777777" w:rsidR="00FF23C7" w:rsidRDefault="00FF23C7" w:rsidP="007759DD">
            <w:pPr>
              <w:spacing w:line="360" w:lineRule="auto"/>
              <w:jc w:val="center"/>
              <w:rPr>
                <w:color w:val="000000"/>
                <w:sz w:val="24"/>
                <w:szCs w:val="24"/>
              </w:rPr>
            </w:pPr>
          </w:p>
        </w:tc>
      </w:tr>
      <w:tr w:rsidR="00FF23C7" w14:paraId="7A1D2870" w14:textId="77777777" w:rsidTr="007759DD">
        <w:tc>
          <w:tcPr>
            <w:tcW w:w="8626" w:type="dxa"/>
          </w:tcPr>
          <w:p w14:paraId="4030E8CA" w14:textId="77777777" w:rsidR="00FF23C7" w:rsidRDefault="00FF23C7" w:rsidP="007759DD">
            <w:pPr>
              <w:spacing w:line="360" w:lineRule="auto"/>
              <w:rPr>
                <w:sz w:val="24"/>
                <w:szCs w:val="24"/>
              </w:rPr>
            </w:pPr>
          </w:p>
        </w:tc>
        <w:tc>
          <w:tcPr>
            <w:tcW w:w="662" w:type="dxa"/>
          </w:tcPr>
          <w:p w14:paraId="2F5F67C8" w14:textId="77777777" w:rsidR="00FF23C7" w:rsidRDefault="00FF23C7" w:rsidP="007759DD">
            <w:pPr>
              <w:spacing w:line="360" w:lineRule="auto"/>
              <w:jc w:val="center"/>
              <w:rPr>
                <w:color w:val="000000"/>
                <w:sz w:val="24"/>
                <w:szCs w:val="24"/>
              </w:rPr>
            </w:pPr>
          </w:p>
        </w:tc>
      </w:tr>
      <w:tr w:rsidR="00FF23C7" w14:paraId="15B67DFA" w14:textId="77777777" w:rsidTr="007759DD">
        <w:tc>
          <w:tcPr>
            <w:tcW w:w="8626" w:type="dxa"/>
          </w:tcPr>
          <w:p w14:paraId="4BA54726" w14:textId="77777777" w:rsidR="00FF23C7" w:rsidRDefault="00FF23C7" w:rsidP="007759DD">
            <w:pPr>
              <w:shd w:val="clear" w:color="auto" w:fill="FFFFFF"/>
              <w:spacing w:line="360" w:lineRule="auto"/>
              <w:rPr>
                <w:color w:val="000000"/>
                <w:sz w:val="24"/>
                <w:szCs w:val="24"/>
              </w:rPr>
            </w:pPr>
          </w:p>
        </w:tc>
        <w:tc>
          <w:tcPr>
            <w:tcW w:w="662" w:type="dxa"/>
          </w:tcPr>
          <w:p w14:paraId="1EA75D64" w14:textId="77777777" w:rsidR="00FF23C7" w:rsidRDefault="00FF23C7" w:rsidP="007759DD">
            <w:pPr>
              <w:spacing w:line="360" w:lineRule="auto"/>
              <w:rPr>
                <w:color w:val="000000"/>
                <w:sz w:val="24"/>
                <w:szCs w:val="24"/>
              </w:rPr>
            </w:pPr>
          </w:p>
        </w:tc>
      </w:tr>
      <w:tr w:rsidR="00FF23C7" w14:paraId="6E7A259D" w14:textId="77777777" w:rsidTr="007759DD">
        <w:tc>
          <w:tcPr>
            <w:tcW w:w="8626" w:type="dxa"/>
          </w:tcPr>
          <w:p w14:paraId="150B9F96" w14:textId="77777777" w:rsidR="00FF23C7" w:rsidRDefault="00FF23C7" w:rsidP="007759DD">
            <w:pPr>
              <w:shd w:val="clear" w:color="auto" w:fill="FFFFFF"/>
              <w:spacing w:line="360" w:lineRule="auto"/>
              <w:rPr>
                <w:color w:val="000000"/>
                <w:sz w:val="24"/>
                <w:szCs w:val="24"/>
              </w:rPr>
            </w:pPr>
          </w:p>
        </w:tc>
        <w:tc>
          <w:tcPr>
            <w:tcW w:w="662" w:type="dxa"/>
          </w:tcPr>
          <w:p w14:paraId="79F60712" w14:textId="77777777" w:rsidR="00FF23C7" w:rsidRDefault="00FF23C7" w:rsidP="007759DD">
            <w:pPr>
              <w:spacing w:line="360" w:lineRule="auto"/>
              <w:rPr>
                <w:color w:val="000000"/>
                <w:sz w:val="24"/>
                <w:szCs w:val="24"/>
              </w:rPr>
            </w:pPr>
          </w:p>
        </w:tc>
      </w:tr>
    </w:tbl>
    <w:p w14:paraId="5F01DD69"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6597FC34"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12B348C9"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02FBFE19"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184FA59B"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4290D858"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49C878D1"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2ACFC364" w14:textId="77777777" w:rsidR="00FF23C7" w:rsidRDefault="00FF23C7" w:rsidP="00FF23C7">
      <w:pPr>
        <w:rPr>
          <w:rFonts w:ascii="Times New Roman" w:eastAsia="Times New Roman" w:hAnsi="Times New Roman" w:cs="Times New Roman"/>
          <w:b/>
          <w:bCs/>
          <w:color w:val="333333"/>
          <w:sz w:val="24"/>
          <w:szCs w:val="24"/>
        </w:rPr>
      </w:pPr>
      <w:r>
        <w:br w:type="page"/>
      </w:r>
    </w:p>
    <w:p w14:paraId="7F87A885" w14:textId="77777777" w:rsidR="00FF23C7" w:rsidRPr="007F3266" w:rsidRDefault="00FF23C7" w:rsidP="00FF23C7">
      <w:pPr>
        <w:pStyle w:val="1"/>
        <w:shd w:val="clear" w:color="auto" w:fill="FFFFFF"/>
        <w:spacing w:after="0"/>
        <w:jc w:val="center"/>
        <w:rPr>
          <w:sz w:val="28"/>
          <w:szCs w:val="28"/>
        </w:rPr>
      </w:pPr>
      <w:bookmarkStart w:id="1" w:name="_heading=h.u6y5h6p6htn" w:colFirst="0" w:colLast="0"/>
      <w:bookmarkEnd w:id="1"/>
      <w:r w:rsidRPr="007F3266">
        <w:rPr>
          <w:sz w:val="28"/>
          <w:szCs w:val="28"/>
        </w:rPr>
        <w:lastRenderedPageBreak/>
        <w:t>ВСТУП</w:t>
      </w:r>
    </w:p>
    <w:p w14:paraId="1258E450" w14:textId="77777777" w:rsidR="00FF23C7" w:rsidRPr="007F3266" w:rsidRDefault="00FF23C7" w:rsidP="00FF23C7">
      <w:pPr>
        <w:rPr>
          <w:rFonts w:ascii="Times New Roman" w:hAnsi="Times New Roman" w:cs="Times New Roman"/>
          <w:sz w:val="28"/>
          <w:szCs w:val="28"/>
        </w:rPr>
      </w:pPr>
    </w:p>
    <w:p w14:paraId="773B9D69"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Фонтанська сільська територіальна громада, утворена у 2020 році внаслідок об’єднання Фонтанської</w:t>
      </w:r>
      <w:r>
        <w:rPr>
          <w:rFonts w:ascii="Times New Roman" w:hAnsi="Times New Roman" w:cs="Times New Roman"/>
          <w:sz w:val="28"/>
          <w:szCs w:val="28"/>
        </w:rPr>
        <w:t>,</w:t>
      </w:r>
      <w:r w:rsidRPr="007F3266">
        <w:rPr>
          <w:rFonts w:ascii="Times New Roman" w:hAnsi="Times New Roman" w:cs="Times New Roman"/>
          <w:sz w:val="28"/>
          <w:szCs w:val="28"/>
        </w:rPr>
        <w:t xml:space="preserve"> Крижанівської</w:t>
      </w:r>
      <w:r>
        <w:rPr>
          <w:rFonts w:ascii="Times New Roman" w:hAnsi="Times New Roman" w:cs="Times New Roman"/>
          <w:sz w:val="28"/>
          <w:szCs w:val="28"/>
        </w:rPr>
        <w:t>, Олександрівської та Новодофінівської</w:t>
      </w:r>
      <w:r w:rsidRPr="007F3266">
        <w:rPr>
          <w:rFonts w:ascii="Times New Roman" w:hAnsi="Times New Roman" w:cs="Times New Roman"/>
          <w:sz w:val="28"/>
          <w:szCs w:val="28"/>
        </w:rPr>
        <w:t xml:space="preserve"> рад, сьогодні перебуває на важливому етапі становлення власної ідентичності та формування ефективної моделі взаємодії між органами місцевого самоврядування та громадськістю. Цей процес є ключовим для забезпечення сталого розвитку громади, підвищення рівня довіри до влади та створення умов для активної участі жителів у прийнятті рішень.</w:t>
      </w:r>
    </w:p>
    <w:p w14:paraId="4512C8DE" w14:textId="77777777" w:rsidR="00FF23C7" w:rsidRPr="007F3266" w:rsidRDefault="00FF23C7" w:rsidP="00FF23C7">
      <w:pPr>
        <w:spacing w:after="0" w:line="240" w:lineRule="auto"/>
        <w:ind w:firstLine="567"/>
        <w:jc w:val="both"/>
        <w:rPr>
          <w:rFonts w:ascii="Times New Roman" w:hAnsi="Times New Roman" w:cs="Times New Roman"/>
          <w:sz w:val="28"/>
          <w:szCs w:val="28"/>
        </w:rPr>
      </w:pPr>
    </w:p>
    <w:p w14:paraId="7CB0D312"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Мета Плану – забезпечити системний, відкритий та ефективний механізм залучення жителів Фонтанської громади до процесів прийняття рішень, формування місцевої політики та реалізації громадських ініціатив. План спрямований на розвиток партнерських відносин між владою та громадою, зміцнення соціальної згуртованості, а також формування сталих інструментів участі, що відповідатимуть сучасним демократичним стандартам.</w:t>
      </w:r>
    </w:p>
    <w:p w14:paraId="269E655B" w14:textId="77777777" w:rsidR="00FF23C7" w:rsidRPr="007F3266" w:rsidRDefault="00FF23C7" w:rsidP="00FF23C7">
      <w:pPr>
        <w:spacing w:after="0" w:line="240" w:lineRule="auto"/>
        <w:ind w:firstLine="567"/>
        <w:jc w:val="both"/>
        <w:rPr>
          <w:rFonts w:ascii="Times New Roman" w:hAnsi="Times New Roman" w:cs="Times New Roman"/>
          <w:sz w:val="28"/>
          <w:szCs w:val="28"/>
        </w:rPr>
      </w:pPr>
    </w:p>
    <w:p w14:paraId="25A32BCD"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Актуальність розробки Плану зумовлена потребою підвищити рівень довіри до органів місцевого самоврядування та активізувати громадянську участь. Реалізація цього документа дозволить створити прозору систему взаємодії, де кожен мешканець матиме можливість впливати на розвиток громади, а влада – отримувати зворотний зв’язок та підтримку у впровадженні рішень.</w:t>
      </w:r>
    </w:p>
    <w:p w14:paraId="7FD425D8" w14:textId="77777777" w:rsidR="00FF23C7" w:rsidRPr="007F3266" w:rsidRDefault="00FF23C7" w:rsidP="00FF23C7">
      <w:pPr>
        <w:spacing w:after="0" w:line="240" w:lineRule="auto"/>
        <w:ind w:firstLine="567"/>
        <w:jc w:val="both"/>
        <w:rPr>
          <w:rFonts w:ascii="Times New Roman" w:hAnsi="Times New Roman" w:cs="Times New Roman"/>
          <w:sz w:val="28"/>
          <w:szCs w:val="28"/>
        </w:rPr>
      </w:pPr>
    </w:p>
    <w:p w14:paraId="08BCCF86"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Принципи залучення громадян, на яких ґрунтується План:</w:t>
      </w:r>
    </w:p>
    <w:p w14:paraId="4E720B7D" w14:textId="77777777" w:rsidR="00FF23C7" w:rsidRPr="007F3266" w:rsidRDefault="00FF23C7" w:rsidP="00FF23C7">
      <w:pPr>
        <w:spacing w:after="0" w:line="240" w:lineRule="auto"/>
        <w:ind w:firstLine="567"/>
        <w:jc w:val="both"/>
        <w:rPr>
          <w:rFonts w:ascii="Times New Roman" w:hAnsi="Times New Roman" w:cs="Times New Roman"/>
          <w:sz w:val="28"/>
          <w:szCs w:val="28"/>
        </w:rPr>
      </w:pPr>
    </w:p>
    <w:p w14:paraId="082FA304"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Відкритість і прозорість – забезпечення доступу громадян до інформації та процесів прийняття рішень;</w:t>
      </w:r>
    </w:p>
    <w:p w14:paraId="268D7372"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Інклюзивність – залучення усіх категорій населення, включно з внутрішньо переміщеними особами, молоддю, людьми з інвалідністю та літніми людьми;</w:t>
      </w:r>
    </w:p>
    <w:p w14:paraId="1B92AF96"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Рівність можливостей – кожен мешканець має рівне право впливати на розвиток громади;</w:t>
      </w:r>
    </w:p>
    <w:p w14:paraId="6566D8CB"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Партнерство та співвідповідальність – формування взаємної довіри та відповідальності між владою, громадськими організаціями та жителями.</w:t>
      </w:r>
    </w:p>
    <w:p w14:paraId="3597D2A4" w14:textId="77777777" w:rsidR="00FF23C7" w:rsidRPr="007F3266" w:rsidRDefault="00FF23C7" w:rsidP="00FF23C7">
      <w:pPr>
        <w:spacing w:after="0" w:line="240" w:lineRule="auto"/>
        <w:ind w:firstLine="567"/>
        <w:jc w:val="both"/>
        <w:rPr>
          <w:rFonts w:ascii="Times New Roman" w:hAnsi="Times New Roman" w:cs="Times New Roman"/>
          <w:sz w:val="28"/>
          <w:szCs w:val="28"/>
        </w:rPr>
      </w:pPr>
    </w:p>
    <w:p w14:paraId="1C78B0D3" w14:textId="77777777" w:rsidR="00FF23C7" w:rsidRPr="007F3266" w:rsidRDefault="00FF23C7" w:rsidP="00FF23C7">
      <w:pPr>
        <w:spacing w:after="0" w:line="240" w:lineRule="auto"/>
        <w:ind w:firstLine="567"/>
        <w:jc w:val="both"/>
        <w:rPr>
          <w:rFonts w:ascii="Times New Roman" w:eastAsia="Times New Roman" w:hAnsi="Times New Roman" w:cs="Times New Roman"/>
          <w:sz w:val="28"/>
          <w:szCs w:val="28"/>
        </w:rPr>
      </w:pPr>
      <w:r w:rsidRPr="007F3266">
        <w:rPr>
          <w:rFonts w:ascii="Times New Roman" w:hAnsi="Times New Roman" w:cs="Times New Roman"/>
          <w:sz w:val="28"/>
          <w:szCs w:val="28"/>
        </w:rPr>
        <w:t>Цей План стане дорожньою картою для впровадження сучасних механізмів участі, розвитку комунікаційної культури та створення умов для активного залучення громадян до життя громади. Його реалізація сприятиме зміцненню демократичних процесів, підвищенню ефективності управління та формуванню спільної відповідальності за майбутнє Фонтанської громади.</w:t>
      </w:r>
    </w:p>
    <w:p w14:paraId="5D2460EC" w14:textId="77777777" w:rsidR="00FF23C7" w:rsidRPr="007F3266" w:rsidRDefault="00FF23C7" w:rsidP="00FF23C7">
      <w:pPr>
        <w:ind w:firstLine="567"/>
        <w:rPr>
          <w:rFonts w:ascii="Times New Roman" w:eastAsia="Times New Roman" w:hAnsi="Times New Roman" w:cs="Times New Roman"/>
          <w:b/>
          <w:bCs/>
          <w:color w:val="333333"/>
          <w:sz w:val="28"/>
          <w:szCs w:val="28"/>
        </w:rPr>
      </w:pPr>
      <w:r w:rsidRPr="007F3266">
        <w:rPr>
          <w:rFonts w:ascii="Times New Roman" w:hAnsi="Times New Roman" w:cs="Times New Roman"/>
          <w:sz w:val="28"/>
          <w:szCs w:val="28"/>
        </w:rPr>
        <w:br w:type="page"/>
      </w:r>
    </w:p>
    <w:p w14:paraId="57A72882" w14:textId="77777777" w:rsidR="00FF23C7" w:rsidRPr="007F3266" w:rsidRDefault="00FF23C7" w:rsidP="00FF23C7">
      <w:pPr>
        <w:pStyle w:val="1"/>
        <w:spacing w:after="0"/>
        <w:jc w:val="center"/>
        <w:rPr>
          <w:sz w:val="28"/>
          <w:szCs w:val="28"/>
        </w:rPr>
      </w:pPr>
      <w:bookmarkStart w:id="2" w:name="_heading=h.3lpy63x6q8rx" w:colFirst="0" w:colLast="0"/>
      <w:bookmarkEnd w:id="2"/>
      <w:r w:rsidRPr="007F3266">
        <w:rPr>
          <w:sz w:val="28"/>
          <w:szCs w:val="28"/>
        </w:rPr>
        <w:lastRenderedPageBreak/>
        <w:t>1. МЕТОДОЛОГІЯ РОЗРОБКИ ПЛАНУ ЗАЛУЧЕННЯ ГРОМАДЯН</w:t>
      </w:r>
    </w:p>
    <w:p w14:paraId="42C9D6D9" w14:textId="77777777" w:rsidR="00FF23C7" w:rsidRPr="007F3266" w:rsidRDefault="00FF23C7" w:rsidP="00FF23C7">
      <w:pPr>
        <w:spacing w:after="0" w:line="276" w:lineRule="auto"/>
        <w:ind w:firstLine="709"/>
        <w:jc w:val="both"/>
        <w:rPr>
          <w:rFonts w:ascii="Times New Roman" w:eastAsia="Times New Roman" w:hAnsi="Times New Roman" w:cs="Times New Roman"/>
          <w:sz w:val="28"/>
          <w:szCs w:val="28"/>
        </w:rPr>
      </w:pPr>
    </w:p>
    <w:p w14:paraId="54441195" w14:textId="77777777" w:rsidR="00FF23C7" w:rsidRPr="007F3266" w:rsidRDefault="00FF23C7" w:rsidP="00FF23C7">
      <w:pPr>
        <w:spacing w:after="0" w:line="276" w:lineRule="auto"/>
        <w:ind w:firstLine="709"/>
        <w:jc w:val="both"/>
        <w:rPr>
          <w:rFonts w:ascii="Times New Roman" w:eastAsia="Times New Roman" w:hAnsi="Times New Roman" w:cs="Times New Roman"/>
          <w:sz w:val="28"/>
          <w:szCs w:val="28"/>
        </w:rPr>
      </w:pPr>
      <w:r w:rsidRPr="007F3266">
        <w:rPr>
          <w:rFonts w:ascii="Times New Roman" w:eastAsia="Times New Roman" w:hAnsi="Times New Roman" w:cs="Times New Roman"/>
          <w:sz w:val="28"/>
          <w:szCs w:val="28"/>
        </w:rPr>
        <w:t xml:space="preserve">План залучення громадян (Citizen Engagement Plan) – це інструмент для розвитку громадянського суспільства через налагодження діалогу та співробітництва між органами місцевого самоврядування та жителями громади. Розробка Плану здійснювалася поетапно: </w:t>
      </w:r>
    </w:p>
    <w:p w14:paraId="5263574C" w14:textId="77777777" w:rsidR="00FF23C7" w:rsidRPr="007F3266" w:rsidRDefault="00FF23C7" w:rsidP="00FF23C7">
      <w:pPr>
        <w:spacing w:after="0" w:line="276" w:lineRule="auto"/>
        <w:ind w:firstLine="709"/>
        <w:jc w:val="both"/>
        <w:rPr>
          <w:rFonts w:ascii="Times New Roman" w:eastAsia="Times New Roman" w:hAnsi="Times New Roman" w:cs="Times New Roman"/>
          <w:b/>
          <w:bCs/>
          <w:sz w:val="28"/>
          <w:szCs w:val="28"/>
        </w:rPr>
      </w:pPr>
      <w:r w:rsidRPr="007F3266">
        <w:rPr>
          <w:rFonts w:ascii="Times New Roman" w:eastAsia="Times New Roman" w:hAnsi="Times New Roman" w:cs="Times New Roman"/>
          <w:b/>
          <w:bCs/>
          <w:sz w:val="28"/>
          <w:szCs w:val="28"/>
        </w:rPr>
        <w:t>І етап</w:t>
      </w:r>
      <w:r w:rsidRPr="007F3266">
        <w:rPr>
          <w:rFonts w:ascii="Times New Roman" w:eastAsia="Times New Roman" w:hAnsi="Times New Roman" w:cs="Times New Roman"/>
          <w:sz w:val="28"/>
          <w:szCs w:val="28"/>
        </w:rPr>
        <w:t xml:space="preserve"> </w:t>
      </w:r>
      <w:r w:rsidRPr="007F3266">
        <w:rPr>
          <w:rFonts w:ascii="Times New Roman" w:eastAsia="Times New Roman" w:hAnsi="Times New Roman" w:cs="Times New Roman"/>
          <w:i/>
          <w:iCs/>
          <w:sz w:val="28"/>
          <w:szCs w:val="28"/>
        </w:rPr>
        <w:t>«Де громада знаходиться зараз?»</w:t>
      </w:r>
      <w:r w:rsidRPr="007F3266">
        <w:rPr>
          <w:rFonts w:ascii="Times New Roman" w:eastAsia="Times New Roman" w:hAnsi="Times New Roman" w:cs="Times New Roman"/>
          <w:sz w:val="28"/>
          <w:szCs w:val="28"/>
        </w:rPr>
        <w:t xml:space="preserve"> – аналіз поточної ситуації та виявлення проблем  у громаді з залучення громадян</w:t>
      </w:r>
      <w:r w:rsidRPr="007F3266">
        <w:rPr>
          <w:rFonts w:ascii="Times New Roman" w:eastAsia="Times New Roman" w:hAnsi="Times New Roman" w:cs="Times New Roman"/>
          <w:b/>
          <w:bCs/>
          <w:sz w:val="28"/>
          <w:szCs w:val="28"/>
        </w:rPr>
        <w:t xml:space="preserve">. </w:t>
      </w:r>
    </w:p>
    <w:p w14:paraId="4818D41A" w14:textId="77777777" w:rsidR="00FF23C7" w:rsidRPr="007F3266" w:rsidRDefault="00FF23C7" w:rsidP="00FF23C7">
      <w:pPr>
        <w:spacing w:after="0" w:line="276" w:lineRule="auto"/>
        <w:ind w:firstLine="709"/>
        <w:jc w:val="both"/>
        <w:rPr>
          <w:rFonts w:ascii="Times New Roman" w:eastAsia="Times New Roman" w:hAnsi="Times New Roman" w:cs="Times New Roman"/>
          <w:sz w:val="28"/>
          <w:szCs w:val="28"/>
        </w:rPr>
      </w:pPr>
      <w:r w:rsidRPr="007F3266">
        <w:rPr>
          <w:rFonts w:ascii="Times New Roman" w:eastAsia="Times New Roman" w:hAnsi="Times New Roman" w:cs="Times New Roman"/>
          <w:b/>
          <w:bCs/>
          <w:sz w:val="28"/>
          <w:szCs w:val="28"/>
        </w:rPr>
        <w:t>ІІ етап</w:t>
      </w:r>
      <w:r w:rsidRPr="007F3266">
        <w:rPr>
          <w:rFonts w:ascii="Times New Roman" w:eastAsia="Times New Roman" w:hAnsi="Times New Roman" w:cs="Times New Roman"/>
          <w:sz w:val="28"/>
          <w:szCs w:val="28"/>
        </w:rPr>
        <w:t xml:space="preserve"> </w:t>
      </w:r>
      <w:r w:rsidRPr="007F3266">
        <w:rPr>
          <w:rFonts w:ascii="Times New Roman" w:eastAsia="Times New Roman" w:hAnsi="Times New Roman" w:cs="Times New Roman"/>
          <w:i/>
          <w:iCs/>
          <w:sz w:val="28"/>
          <w:szCs w:val="28"/>
        </w:rPr>
        <w:t>«Де громада хоче бути?»</w:t>
      </w:r>
      <w:r w:rsidRPr="007F3266">
        <w:rPr>
          <w:rFonts w:ascii="Times New Roman" w:eastAsia="Times New Roman" w:hAnsi="Times New Roman" w:cs="Times New Roman"/>
          <w:sz w:val="28"/>
          <w:szCs w:val="28"/>
        </w:rPr>
        <w:t xml:space="preserve"> – визначення бачення, стратегічних цілей, очікуваних результатів та індикаторів їх виміру.</w:t>
      </w:r>
    </w:p>
    <w:p w14:paraId="7B8DCCF2" w14:textId="77777777" w:rsidR="00FF23C7" w:rsidRPr="007F3266" w:rsidRDefault="00FF23C7" w:rsidP="00FF23C7">
      <w:pPr>
        <w:spacing w:after="0" w:line="276" w:lineRule="auto"/>
        <w:ind w:firstLine="709"/>
        <w:jc w:val="both"/>
        <w:rPr>
          <w:rFonts w:ascii="Times New Roman" w:eastAsia="Times New Roman" w:hAnsi="Times New Roman" w:cs="Times New Roman"/>
          <w:sz w:val="28"/>
          <w:szCs w:val="28"/>
        </w:rPr>
      </w:pPr>
      <w:r w:rsidRPr="007F3266">
        <w:rPr>
          <w:rFonts w:ascii="Times New Roman" w:eastAsia="Times New Roman" w:hAnsi="Times New Roman" w:cs="Times New Roman"/>
          <w:b/>
          <w:bCs/>
          <w:sz w:val="28"/>
          <w:szCs w:val="28"/>
        </w:rPr>
        <w:t>ІІІ етап</w:t>
      </w:r>
      <w:r w:rsidRPr="007F3266">
        <w:rPr>
          <w:rFonts w:ascii="Times New Roman" w:eastAsia="Times New Roman" w:hAnsi="Times New Roman" w:cs="Times New Roman"/>
          <w:sz w:val="28"/>
          <w:szCs w:val="28"/>
        </w:rPr>
        <w:t xml:space="preserve"> </w:t>
      </w:r>
      <w:r w:rsidRPr="007F3266">
        <w:rPr>
          <w:rFonts w:ascii="Times New Roman" w:eastAsia="Times New Roman" w:hAnsi="Times New Roman" w:cs="Times New Roman"/>
          <w:i/>
          <w:iCs/>
          <w:sz w:val="28"/>
          <w:szCs w:val="28"/>
        </w:rPr>
        <w:t>«Як громада може там опинитися?»</w:t>
      </w:r>
      <w:r w:rsidRPr="007F3266">
        <w:rPr>
          <w:rFonts w:ascii="Times New Roman" w:eastAsia="Times New Roman" w:hAnsi="Times New Roman" w:cs="Times New Roman"/>
          <w:sz w:val="28"/>
          <w:szCs w:val="28"/>
        </w:rPr>
        <w:t xml:space="preserve"> – розробка плану дій.</w:t>
      </w:r>
    </w:p>
    <w:p w14:paraId="09FC6883" w14:textId="77777777" w:rsidR="00FF23C7" w:rsidRPr="007F3266" w:rsidRDefault="00FF23C7" w:rsidP="00FF23C7">
      <w:pPr>
        <w:spacing w:after="0" w:line="276" w:lineRule="auto"/>
        <w:ind w:firstLine="709"/>
        <w:jc w:val="both"/>
        <w:rPr>
          <w:rFonts w:ascii="Times New Roman" w:eastAsia="Times New Roman" w:hAnsi="Times New Roman" w:cs="Times New Roman"/>
          <w:b/>
          <w:bCs/>
          <w:sz w:val="28"/>
          <w:szCs w:val="28"/>
        </w:rPr>
      </w:pPr>
      <w:r w:rsidRPr="007F3266">
        <w:rPr>
          <w:rFonts w:ascii="Times New Roman" w:eastAsia="Times New Roman" w:hAnsi="Times New Roman" w:cs="Times New Roman"/>
          <w:b/>
          <w:bCs/>
          <w:sz w:val="28"/>
          <w:szCs w:val="28"/>
        </w:rPr>
        <w:t xml:space="preserve">ІV етап </w:t>
      </w:r>
      <w:r w:rsidRPr="007F3266">
        <w:rPr>
          <w:rFonts w:ascii="Times New Roman" w:eastAsia="Times New Roman" w:hAnsi="Times New Roman" w:cs="Times New Roman"/>
          <w:i/>
          <w:iCs/>
          <w:sz w:val="28"/>
          <w:szCs w:val="28"/>
        </w:rPr>
        <w:t>«Як громада може забезпечити результативність Плану?»</w:t>
      </w:r>
      <w:r w:rsidRPr="007F3266">
        <w:rPr>
          <w:rFonts w:ascii="Times New Roman" w:eastAsia="Times New Roman" w:hAnsi="Times New Roman" w:cs="Times New Roman"/>
          <w:b/>
          <w:bCs/>
          <w:sz w:val="28"/>
          <w:szCs w:val="28"/>
        </w:rPr>
        <w:t xml:space="preserve"> – </w:t>
      </w:r>
      <w:r w:rsidRPr="007F3266">
        <w:rPr>
          <w:rFonts w:ascii="Times New Roman" w:eastAsia="Times New Roman" w:hAnsi="Times New Roman" w:cs="Times New Roman"/>
          <w:sz w:val="28"/>
          <w:szCs w:val="28"/>
        </w:rPr>
        <w:t>розробка системи моніторингу і оцінки.</w:t>
      </w:r>
    </w:p>
    <w:p w14:paraId="33422229" w14:textId="77777777" w:rsidR="00FF23C7" w:rsidRPr="007F3266" w:rsidRDefault="00FF23C7" w:rsidP="00FF23C7">
      <w:pPr>
        <w:spacing w:after="0" w:line="276" w:lineRule="auto"/>
        <w:ind w:firstLine="709"/>
        <w:jc w:val="both"/>
        <w:rPr>
          <w:rFonts w:ascii="Times New Roman" w:eastAsia="Times New Roman" w:hAnsi="Times New Roman" w:cs="Times New Roman"/>
          <w:sz w:val="28"/>
          <w:szCs w:val="28"/>
        </w:rPr>
      </w:pPr>
      <w:r w:rsidRPr="007F3266">
        <w:rPr>
          <w:rFonts w:ascii="Times New Roman" w:eastAsia="Times New Roman" w:hAnsi="Times New Roman" w:cs="Times New Roman"/>
          <w:sz w:val="28"/>
          <w:szCs w:val="28"/>
        </w:rPr>
        <w:t>План розроблявся</w:t>
      </w:r>
      <w:r w:rsidRPr="007F3266">
        <w:rPr>
          <w:rFonts w:ascii="Times New Roman" w:eastAsia="Times New Roman" w:hAnsi="Times New Roman" w:cs="Times New Roman"/>
          <w:b/>
          <w:bCs/>
          <w:sz w:val="28"/>
          <w:szCs w:val="28"/>
        </w:rPr>
        <w:t xml:space="preserve"> </w:t>
      </w:r>
      <w:r w:rsidRPr="007F3266">
        <w:rPr>
          <w:rFonts w:ascii="Times New Roman" w:eastAsia="Times New Roman" w:hAnsi="Times New Roman" w:cs="Times New Roman"/>
          <w:sz w:val="28"/>
          <w:szCs w:val="28"/>
        </w:rPr>
        <w:t xml:space="preserve">із застосуванням партисипативних методів через проведення засідань робочої групи. Робоча група затверджена розпорядженням </w:t>
      </w:r>
      <w:r>
        <w:rPr>
          <w:rFonts w:ascii="Times New Roman" w:eastAsia="Times New Roman" w:hAnsi="Times New Roman" w:cs="Times New Roman"/>
          <w:sz w:val="28"/>
          <w:szCs w:val="28"/>
        </w:rPr>
        <w:t xml:space="preserve">сільського </w:t>
      </w:r>
      <w:r w:rsidRPr="007F3266">
        <w:rPr>
          <w:rFonts w:ascii="Times New Roman" w:eastAsia="Times New Roman" w:hAnsi="Times New Roman" w:cs="Times New Roman"/>
          <w:sz w:val="28"/>
          <w:szCs w:val="28"/>
        </w:rPr>
        <w:t xml:space="preserve">голови від </w:t>
      </w:r>
      <w:r>
        <w:rPr>
          <w:rFonts w:ascii="Times New Roman" w:eastAsia="Times New Roman" w:hAnsi="Times New Roman" w:cs="Times New Roman"/>
          <w:sz w:val="28"/>
          <w:szCs w:val="28"/>
        </w:rPr>
        <w:t>25.07.2025</w:t>
      </w:r>
      <w:r w:rsidRPr="007F3266">
        <w:rPr>
          <w:rFonts w:ascii="Times New Roman" w:eastAsia="Times New Roman" w:hAnsi="Times New Roman" w:cs="Times New Roman"/>
          <w:sz w:val="28"/>
          <w:szCs w:val="28"/>
        </w:rPr>
        <w:t xml:space="preserve"> року № </w:t>
      </w:r>
      <w:r>
        <w:rPr>
          <w:rFonts w:ascii="Times New Roman" w:eastAsia="Times New Roman" w:hAnsi="Times New Roman" w:cs="Times New Roman"/>
          <w:sz w:val="28"/>
          <w:szCs w:val="28"/>
        </w:rPr>
        <w:t>96/2025-ОД</w:t>
      </w:r>
      <w:r w:rsidRPr="007F3266">
        <w:rPr>
          <w:rFonts w:ascii="Times New Roman" w:eastAsia="Times New Roman" w:hAnsi="Times New Roman" w:cs="Times New Roman"/>
          <w:sz w:val="28"/>
          <w:szCs w:val="28"/>
        </w:rPr>
        <w:t xml:space="preserve">. </w:t>
      </w:r>
    </w:p>
    <w:tbl>
      <w:tblPr>
        <w:tblW w:w="9654" w:type="dxa"/>
        <w:tblInd w:w="93" w:type="dxa"/>
        <w:tblLayout w:type="fixed"/>
        <w:tblLook w:val="0400" w:firstRow="0" w:lastRow="0" w:firstColumn="0" w:lastColumn="0" w:noHBand="0" w:noVBand="1"/>
      </w:tblPr>
      <w:tblGrid>
        <w:gridCol w:w="2567"/>
        <w:gridCol w:w="7087"/>
      </w:tblGrid>
      <w:tr w:rsidR="00FF23C7" w:rsidRPr="007F3266" w14:paraId="185915AC" w14:textId="77777777" w:rsidTr="007759DD">
        <w:trPr>
          <w:trHeight w:val="290"/>
        </w:trPr>
        <w:tc>
          <w:tcPr>
            <w:tcW w:w="9654" w:type="dxa"/>
            <w:gridSpan w:val="2"/>
            <w:tcBorders>
              <w:top w:val="nil"/>
              <w:left w:val="nil"/>
              <w:bottom w:val="single" w:sz="4" w:space="0" w:color="000000"/>
            </w:tcBorders>
            <w:vAlign w:val="bottom"/>
          </w:tcPr>
          <w:p w14:paraId="0B255E0F" w14:textId="77777777" w:rsidR="00FF23C7" w:rsidRPr="007F3266" w:rsidRDefault="00FF23C7" w:rsidP="007759DD">
            <w:pPr>
              <w:spacing w:after="0" w:line="240" w:lineRule="auto"/>
              <w:rPr>
                <w:rFonts w:ascii="Times New Roman" w:eastAsia="Times New Roman" w:hAnsi="Times New Roman" w:cs="Times New Roman"/>
                <w:b/>
                <w:bCs/>
                <w:color w:val="000000"/>
                <w:sz w:val="28"/>
                <w:szCs w:val="28"/>
              </w:rPr>
            </w:pPr>
          </w:p>
          <w:p w14:paraId="33960CCA" w14:textId="77777777" w:rsidR="00FF23C7" w:rsidRPr="007F3266" w:rsidRDefault="00FF23C7" w:rsidP="007759DD">
            <w:pPr>
              <w:spacing w:after="0" w:line="240" w:lineRule="auto"/>
              <w:jc w:val="center"/>
              <w:rPr>
                <w:rFonts w:ascii="Times New Roman" w:eastAsia="Times New Roman" w:hAnsi="Times New Roman" w:cs="Times New Roman"/>
                <w:b/>
                <w:bCs/>
                <w:color w:val="000000"/>
                <w:sz w:val="28"/>
                <w:szCs w:val="28"/>
              </w:rPr>
            </w:pPr>
            <w:r w:rsidRPr="007F3266">
              <w:rPr>
                <w:rFonts w:ascii="Times New Roman" w:eastAsia="Times New Roman" w:hAnsi="Times New Roman" w:cs="Times New Roman"/>
                <w:b/>
                <w:bCs/>
                <w:color w:val="000000"/>
                <w:sz w:val="28"/>
                <w:szCs w:val="28"/>
              </w:rPr>
              <w:t>Графік засідань робочої  групи</w:t>
            </w:r>
          </w:p>
          <w:p w14:paraId="1E7562B9" w14:textId="77777777" w:rsidR="00FF23C7" w:rsidRPr="007F3266" w:rsidRDefault="00FF23C7" w:rsidP="007759DD">
            <w:pPr>
              <w:spacing w:after="0" w:line="240" w:lineRule="auto"/>
              <w:jc w:val="center"/>
              <w:rPr>
                <w:rFonts w:ascii="Times New Roman" w:eastAsia="Times New Roman" w:hAnsi="Times New Roman" w:cs="Times New Roman"/>
                <w:b/>
                <w:bCs/>
                <w:color w:val="000000"/>
                <w:sz w:val="28"/>
                <w:szCs w:val="28"/>
              </w:rPr>
            </w:pPr>
          </w:p>
        </w:tc>
      </w:tr>
      <w:tr w:rsidR="00FF23C7" w:rsidRPr="007F3266" w14:paraId="26FEBD93" w14:textId="77777777" w:rsidTr="007759DD">
        <w:trPr>
          <w:trHeight w:val="290"/>
        </w:trPr>
        <w:tc>
          <w:tcPr>
            <w:tcW w:w="2567" w:type="dxa"/>
            <w:tcBorders>
              <w:top w:val="single" w:sz="4" w:space="0" w:color="000000"/>
              <w:left w:val="single" w:sz="4" w:space="0" w:color="000000"/>
              <w:bottom w:val="single" w:sz="4" w:space="0" w:color="000000"/>
              <w:right w:val="single" w:sz="4" w:space="0" w:color="000000"/>
            </w:tcBorders>
            <w:shd w:val="clear" w:color="auto" w:fill="B4C6E7"/>
            <w:vAlign w:val="bottom"/>
          </w:tcPr>
          <w:p w14:paraId="2CA11F62" w14:textId="77777777" w:rsidR="00FF23C7" w:rsidRPr="007F3266" w:rsidRDefault="00FF23C7" w:rsidP="007759DD">
            <w:pPr>
              <w:spacing w:after="0" w:line="240" w:lineRule="auto"/>
              <w:jc w:val="center"/>
              <w:rPr>
                <w:rFonts w:ascii="Times New Roman" w:eastAsia="Times New Roman" w:hAnsi="Times New Roman" w:cs="Times New Roman"/>
                <w:b/>
                <w:bCs/>
                <w:color w:val="000000"/>
                <w:sz w:val="28"/>
                <w:szCs w:val="28"/>
              </w:rPr>
            </w:pPr>
            <w:r w:rsidRPr="007F3266">
              <w:rPr>
                <w:rFonts w:ascii="Times New Roman" w:eastAsia="Times New Roman" w:hAnsi="Times New Roman" w:cs="Times New Roman"/>
                <w:b/>
                <w:bCs/>
                <w:color w:val="000000"/>
                <w:sz w:val="28"/>
                <w:szCs w:val="28"/>
              </w:rPr>
              <w:t>Дата</w:t>
            </w:r>
          </w:p>
        </w:tc>
        <w:tc>
          <w:tcPr>
            <w:tcW w:w="7087" w:type="dxa"/>
            <w:tcBorders>
              <w:top w:val="single" w:sz="4" w:space="0" w:color="000000"/>
              <w:left w:val="single" w:sz="4" w:space="0" w:color="000000"/>
              <w:bottom w:val="single" w:sz="4" w:space="0" w:color="000000"/>
              <w:right w:val="single" w:sz="4" w:space="0" w:color="000000"/>
            </w:tcBorders>
            <w:shd w:val="clear" w:color="auto" w:fill="B4C6E7"/>
            <w:vAlign w:val="bottom"/>
          </w:tcPr>
          <w:p w14:paraId="3C3DB969" w14:textId="77777777" w:rsidR="00FF23C7" w:rsidRPr="007F3266" w:rsidRDefault="00FF23C7" w:rsidP="007759DD">
            <w:pPr>
              <w:spacing w:after="0" w:line="240" w:lineRule="auto"/>
              <w:jc w:val="center"/>
              <w:rPr>
                <w:rFonts w:ascii="Times New Roman" w:eastAsia="Times New Roman" w:hAnsi="Times New Roman" w:cs="Times New Roman"/>
                <w:b/>
                <w:bCs/>
                <w:color w:val="000000"/>
                <w:sz w:val="28"/>
                <w:szCs w:val="28"/>
              </w:rPr>
            </w:pPr>
            <w:r w:rsidRPr="007F3266">
              <w:rPr>
                <w:rFonts w:ascii="Times New Roman" w:eastAsia="Times New Roman" w:hAnsi="Times New Roman" w:cs="Times New Roman"/>
                <w:b/>
                <w:bCs/>
                <w:color w:val="000000"/>
                <w:sz w:val="28"/>
                <w:szCs w:val="28"/>
              </w:rPr>
              <w:t>Порядок денний</w:t>
            </w:r>
          </w:p>
        </w:tc>
      </w:tr>
      <w:tr w:rsidR="00FF23C7" w:rsidRPr="007F3266" w14:paraId="7713FE39" w14:textId="77777777" w:rsidTr="007759DD">
        <w:trPr>
          <w:trHeight w:val="290"/>
        </w:trPr>
        <w:tc>
          <w:tcPr>
            <w:tcW w:w="2567" w:type="dxa"/>
            <w:tcBorders>
              <w:top w:val="single" w:sz="4" w:space="0" w:color="000000"/>
              <w:left w:val="single" w:sz="4" w:space="0" w:color="000000"/>
              <w:bottom w:val="single" w:sz="4" w:space="0" w:color="000000"/>
              <w:right w:val="single" w:sz="4" w:space="0" w:color="000000"/>
            </w:tcBorders>
            <w:vAlign w:val="bottom"/>
          </w:tcPr>
          <w:p w14:paraId="15BB6E5F" w14:textId="77777777" w:rsidR="00FF23C7" w:rsidRPr="001C7617" w:rsidRDefault="00FF23C7" w:rsidP="007759D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25.08.2025</w:t>
            </w:r>
          </w:p>
        </w:tc>
        <w:tc>
          <w:tcPr>
            <w:tcW w:w="7087" w:type="dxa"/>
            <w:tcBorders>
              <w:top w:val="single" w:sz="4" w:space="0" w:color="000000"/>
              <w:left w:val="single" w:sz="4" w:space="0" w:color="000000"/>
              <w:bottom w:val="single" w:sz="4" w:space="0" w:color="000000"/>
              <w:right w:val="single" w:sz="4" w:space="0" w:color="000000"/>
            </w:tcBorders>
            <w:vAlign w:val="bottom"/>
          </w:tcPr>
          <w:p w14:paraId="5285EE4E" w14:textId="77777777" w:rsidR="00FF23C7" w:rsidRPr="007F3266" w:rsidRDefault="00FF23C7" w:rsidP="007759DD">
            <w:pPr>
              <w:spacing w:after="0" w:line="240" w:lineRule="auto"/>
              <w:jc w:val="both"/>
              <w:rPr>
                <w:rFonts w:ascii="Times New Roman" w:eastAsia="Times New Roman" w:hAnsi="Times New Roman" w:cs="Times New Roman"/>
                <w:color w:val="000000"/>
                <w:sz w:val="28"/>
                <w:szCs w:val="28"/>
              </w:rPr>
            </w:pPr>
            <w:r w:rsidRPr="007F3266">
              <w:rPr>
                <w:rFonts w:ascii="Times New Roman" w:eastAsia="Times New Roman" w:hAnsi="Times New Roman" w:cs="Times New Roman"/>
                <w:color w:val="000000"/>
                <w:sz w:val="28"/>
                <w:szCs w:val="28"/>
              </w:rPr>
              <w:t xml:space="preserve">І засідання. Обговорення результатів діагностики поточної ситуації в громаді. Визначення проблем у громаді з розвитком громадянського суспільства та залученням громадян </w:t>
            </w:r>
          </w:p>
        </w:tc>
      </w:tr>
      <w:tr w:rsidR="00FF23C7" w:rsidRPr="007F3266" w14:paraId="350B3F35" w14:textId="77777777" w:rsidTr="007759DD">
        <w:trPr>
          <w:trHeight w:val="290"/>
        </w:trPr>
        <w:tc>
          <w:tcPr>
            <w:tcW w:w="2567" w:type="dxa"/>
            <w:tcBorders>
              <w:top w:val="single" w:sz="4" w:space="0" w:color="000000"/>
              <w:left w:val="single" w:sz="4" w:space="0" w:color="000000"/>
              <w:bottom w:val="single" w:sz="4" w:space="0" w:color="000000"/>
              <w:right w:val="single" w:sz="4" w:space="0" w:color="000000"/>
            </w:tcBorders>
            <w:vAlign w:val="bottom"/>
          </w:tcPr>
          <w:p w14:paraId="550CD362" w14:textId="77777777" w:rsidR="00FF23C7" w:rsidRPr="009F52AD" w:rsidRDefault="00FF23C7" w:rsidP="007759D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30.09.2025</w:t>
            </w:r>
          </w:p>
        </w:tc>
        <w:tc>
          <w:tcPr>
            <w:tcW w:w="7087" w:type="dxa"/>
            <w:tcBorders>
              <w:top w:val="single" w:sz="4" w:space="0" w:color="000000"/>
              <w:left w:val="single" w:sz="4" w:space="0" w:color="000000"/>
              <w:bottom w:val="single" w:sz="4" w:space="0" w:color="000000"/>
              <w:right w:val="single" w:sz="4" w:space="0" w:color="000000"/>
            </w:tcBorders>
            <w:vAlign w:val="bottom"/>
          </w:tcPr>
          <w:p w14:paraId="6816280C" w14:textId="77777777" w:rsidR="00FF23C7" w:rsidRPr="007F3266" w:rsidRDefault="00FF23C7" w:rsidP="007759DD">
            <w:pPr>
              <w:spacing w:after="0" w:line="240" w:lineRule="auto"/>
              <w:jc w:val="both"/>
              <w:rPr>
                <w:rFonts w:ascii="Times New Roman" w:eastAsia="Times New Roman" w:hAnsi="Times New Roman" w:cs="Times New Roman"/>
                <w:color w:val="000000"/>
                <w:sz w:val="28"/>
                <w:szCs w:val="28"/>
              </w:rPr>
            </w:pPr>
            <w:r w:rsidRPr="007F3266">
              <w:rPr>
                <w:rFonts w:ascii="Times New Roman" w:eastAsia="Times New Roman" w:hAnsi="Times New Roman" w:cs="Times New Roman"/>
                <w:color w:val="000000"/>
                <w:sz w:val="28"/>
                <w:szCs w:val="28"/>
              </w:rPr>
              <w:t xml:space="preserve">ІІ засідання. SWOT аналіз. Обговорення сценаріїв вирішення проблем. Визначення пріоритетних напрямів у розвитку громадянського суспільства та залучення громадян </w:t>
            </w:r>
          </w:p>
        </w:tc>
      </w:tr>
      <w:tr w:rsidR="00FF23C7" w:rsidRPr="007F3266" w14:paraId="003118A1" w14:textId="77777777" w:rsidTr="007759DD">
        <w:trPr>
          <w:trHeight w:val="581"/>
        </w:trPr>
        <w:tc>
          <w:tcPr>
            <w:tcW w:w="2567" w:type="dxa"/>
            <w:tcBorders>
              <w:top w:val="single" w:sz="4" w:space="0" w:color="000000"/>
              <w:left w:val="single" w:sz="4" w:space="0" w:color="000000"/>
              <w:bottom w:val="single" w:sz="4" w:space="0" w:color="000000"/>
              <w:right w:val="single" w:sz="4" w:space="0" w:color="000000"/>
            </w:tcBorders>
            <w:vAlign w:val="bottom"/>
          </w:tcPr>
          <w:p w14:paraId="0B84AED9" w14:textId="77777777" w:rsidR="00FF23C7" w:rsidRPr="007F3266" w:rsidRDefault="00FF23C7" w:rsidP="007759D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13.11.2025</w:t>
            </w:r>
          </w:p>
        </w:tc>
        <w:tc>
          <w:tcPr>
            <w:tcW w:w="7087" w:type="dxa"/>
            <w:tcBorders>
              <w:top w:val="single" w:sz="4" w:space="0" w:color="000000"/>
              <w:left w:val="single" w:sz="4" w:space="0" w:color="000000"/>
              <w:bottom w:val="single" w:sz="4" w:space="0" w:color="000000"/>
              <w:right w:val="single" w:sz="4" w:space="0" w:color="000000"/>
            </w:tcBorders>
            <w:vAlign w:val="bottom"/>
          </w:tcPr>
          <w:p w14:paraId="7C345F18" w14:textId="77777777" w:rsidR="00FF23C7" w:rsidRPr="007F3266" w:rsidRDefault="00FF23C7" w:rsidP="007759DD">
            <w:pPr>
              <w:spacing w:after="0" w:line="240" w:lineRule="auto"/>
              <w:jc w:val="both"/>
              <w:rPr>
                <w:rFonts w:ascii="Times New Roman" w:eastAsia="Times New Roman" w:hAnsi="Times New Roman" w:cs="Times New Roman"/>
                <w:color w:val="000000"/>
                <w:sz w:val="28"/>
                <w:szCs w:val="28"/>
              </w:rPr>
            </w:pPr>
            <w:r w:rsidRPr="007F3266">
              <w:rPr>
                <w:rFonts w:ascii="Times New Roman" w:eastAsia="Times New Roman" w:hAnsi="Times New Roman" w:cs="Times New Roman"/>
                <w:color w:val="000000"/>
                <w:sz w:val="28"/>
                <w:szCs w:val="28"/>
              </w:rPr>
              <w:t xml:space="preserve">ІІІ засідання. Визначення бачення, стратегічних цілей, очікуваних результатів. </w:t>
            </w:r>
          </w:p>
        </w:tc>
      </w:tr>
      <w:tr w:rsidR="00FF23C7" w:rsidRPr="007F3266" w14:paraId="259FD691" w14:textId="77777777" w:rsidTr="007759DD">
        <w:trPr>
          <w:trHeight w:val="290"/>
        </w:trPr>
        <w:tc>
          <w:tcPr>
            <w:tcW w:w="2567" w:type="dxa"/>
            <w:tcBorders>
              <w:top w:val="single" w:sz="4" w:space="0" w:color="000000"/>
              <w:left w:val="single" w:sz="4" w:space="0" w:color="000000"/>
              <w:bottom w:val="single" w:sz="4" w:space="0" w:color="000000"/>
              <w:right w:val="single" w:sz="4" w:space="0" w:color="000000"/>
            </w:tcBorders>
            <w:vAlign w:val="bottom"/>
          </w:tcPr>
          <w:p w14:paraId="768A842B" w14:textId="77777777" w:rsidR="00FF23C7" w:rsidRPr="00895350" w:rsidRDefault="00FF23C7" w:rsidP="007759D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17.11.2025</w:t>
            </w:r>
          </w:p>
        </w:tc>
        <w:tc>
          <w:tcPr>
            <w:tcW w:w="7087" w:type="dxa"/>
            <w:tcBorders>
              <w:top w:val="single" w:sz="4" w:space="0" w:color="000000"/>
              <w:left w:val="single" w:sz="4" w:space="0" w:color="000000"/>
              <w:bottom w:val="single" w:sz="4" w:space="0" w:color="000000"/>
              <w:right w:val="single" w:sz="4" w:space="0" w:color="000000"/>
            </w:tcBorders>
            <w:vAlign w:val="bottom"/>
          </w:tcPr>
          <w:p w14:paraId="3AFD61DB" w14:textId="77777777" w:rsidR="00FF23C7" w:rsidRPr="007F3266" w:rsidRDefault="00FF23C7" w:rsidP="007759DD">
            <w:pPr>
              <w:spacing w:after="0" w:line="240" w:lineRule="auto"/>
              <w:jc w:val="both"/>
              <w:rPr>
                <w:rFonts w:ascii="Times New Roman" w:eastAsia="Times New Roman" w:hAnsi="Times New Roman" w:cs="Times New Roman"/>
                <w:color w:val="000000"/>
                <w:sz w:val="28"/>
                <w:szCs w:val="28"/>
              </w:rPr>
            </w:pPr>
            <w:r w:rsidRPr="007F3266">
              <w:rPr>
                <w:rFonts w:ascii="Times New Roman" w:eastAsia="Times New Roman" w:hAnsi="Times New Roman" w:cs="Times New Roman"/>
                <w:color w:val="000000"/>
                <w:sz w:val="28"/>
                <w:szCs w:val="28"/>
              </w:rPr>
              <w:t>ІV засідання.</w:t>
            </w:r>
            <w:r w:rsidRPr="007F3266">
              <w:rPr>
                <w:rFonts w:ascii="Times New Roman" w:eastAsia="Times New Roman" w:hAnsi="Times New Roman" w:cs="Times New Roman"/>
                <w:sz w:val="28"/>
                <w:szCs w:val="28"/>
              </w:rPr>
              <w:t xml:space="preserve"> Розробка плану заходів</w:t>
            </w:r>
          </w:p>
        </w:tc>
      </w:tr>
      <w:tr w:rsidR="00FF23C7" w:rsidRPr="007F3266" w14:paraId="42FBE569" w14:textId="77777777" w:rsidTr="007759DD">
        <w:trPr>
          <w:trHeight w:val="290"/>
        </w:trPr>
        <w:tc>
          <w:tcPr>
            <w:tcW w:w="2567" w:type="dxa"/>
            <w:tcBorders>
              <w:top w:val="single" w:sz="4" w:space="0" w:color="000000"/>
              <w:left w:val="single" w:sz="4" w:space="0" w:color="000000"/>
              <w:bottom w:val="single" w:sz="4" w:space="0" w:color="000000"/>
              <w:right w:val="single" w:sz="4" w:space="0" w:color="000000"/>
            </w:tcBorders>
            <w:vAlign w:val="bottom"/>
          </w:tcPr>
          <w:p w14:paraId="7FF74181" w14:textId="77777777" w:rsidR="00FF23C7" w:rsidRPr="007F3266" w:rsidRDefault="00FF23C7" w:rsidP="007759DD">
            <w:pPr>
              <w:spacing w:after="0" w:line="240" w:lineRule="auto"/>
              <w:rPr>
                <w:rFonts w:ascii="Times New Roman" w:eastAsia="Times New Roman" w:hAnsi="Times New Roman" w:cs="Times New Roman"/>
                <w:color w:val="000000"/>
                <w:sz w:val="28"/>
                <w:szCs w:val="28"/>
              </w:rPr>
            </w:pPr>
          </w:p>
        </w:tc>
        <w:tc>
          <w:tcPr>
            <w:tcW w:w="7087" w:type="dxa"/>
            <w:tcBorders>
              <w:top w:val="single" w:sz="4" w:space="0" w:color="000000"/>
              <w:left w:val="single" w:sz="4" w:space="0" w:color="000000"/>
              <w:bottom w:val="single" w:sz="4" w:space="0" w:color="000000"/>
              <w:right w:val="single" w:sz="4" w:space="0" w:color="000000"/>
            </w:tcBorders>
            <w:vAlign w:val="bottom"/>
          </w:tcPr>
          <w:p w14:paraId="4B98E0FB" w14:textId="77777777" w:rsidR="00FF23C7" w:rsidRPr="007F3266" w:rsidRDefault="00FF23C7" w:rsidP="007759DD">
            <w:pPr>
              <w:spacing w:after="0" w:line="240" w:lineRule="auto"/>
              <w:jc w:val="both"/>
              <w:rPr>
                <w:rFonts w:ascii="Times New Roman" w:eastAsia="Times New Roman" w:hAnsi="Times New Roman" w:cs="Times New Roman"/>
                <w:color w:val="000000"/>
                <w:sz w:val="28"/>
                <w:szCs w:val="28"/>
              </w:rPr>
            </w:pPr>
            <w:r w:rsidRPr="007F3266">
              <w:rPr>
                <w:rFonts w:ascii="Times New Roman" w:eastAsia="Times New Roman" w:hAnsi="Times New Roman" w:cs="Times New Roman"/>
                <w:color w:val="000000"/>
                <w:sz w:val="28"/>
                <w:szCs w:val="28"/>
              </w:rPr>
              <w:t xml:space="preserve">V засідання. </w:t>
            </w:r>
            <w:r w:rsidRPr="007F3266">
              <w:rPr>
                <w:rFonts w:ascii="Times New Roman" w:eastAsia="Times New Roman" w:hAnsi="Times New Roman" w:cs="Times New Roman"/>
                <w:sz w:val="28"/>
                <w:szCs w:val="28"/>
              </w:rPr>
              <w:t>Розробка системи моніторингу і оцінки</w:t>
            </w:r>
          </w:p>
        </w:tc>
      </w:tr>
    </w:tbl>
    <w:p w14:paraId="549CBA05" w14:textId="77777777" w:rsidR="00FF23C7" w:rsidRPr="007F3266" w:rsidRDefault="00FF23C7" w:rsidP="00FF23C7">
      <w:pPr>
        <w:spacing w:after="0" w:line="240" w:lineRule="auto"/>
        <w:jc w:val="both"/>
        <w:rPr>
          <w:rFonts w:ascii="Times New Roman" w:eastAsia="Times New Roman" w:hAnsi="Times New Roman" w:cs="Times New Roman"/>
          <w:sz w:val="28"/>
          <w:szCs w:val="28"/>
        </w:rPr>
      </w:pPr>
    </w:p>
    <w:p w14:paraId="1B993998" w14:textId="77777777" w:rsidR="00FF23C7" w:rsidRPr="007F3266" w:rsidRDefault="00FF23C7" w:rsidP="00FF23C7">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 роботи над Планом ш</w:t>
      </w:r>
      <w:r w:rsidRPr="007F3266">
        <w:rPr>
          <w:rFonts w:ascii="Times New Roman" w:eastAsia="Times New Roman" w:hAnsi="Times New Roman" w:cs="Times New Roman"/>
          <w:sz w:val="28"/>
          <w:szCs w:val="28"/>
        </w:rPr>
        <w:t xml:space="preserve">ироко залучалися різні верстви місцевого населення, представники громадських організацій, які зареєстровані на території громади. Такий підхід </w:t>
      </w:r>
      <w:r>
        <w:rPr>
          <w:rFonts w:ascii="Times New Roman" w:eastAsia="Times New Roman" w:hAnsi="Times New Roman" w:cs="Times New Roman"/>
          <w:sz w:val="28"/>
          <w:szCs w:val="28"/>
        </w:rPr>
        <w:t>спрямований на залучення</w:t>
      </w:r>
      <w:r w:rsidRPr="007F3266">
        <w:rPr>
          <w:rFonts w:ascii="Times New Roman" w:eastAsia="Times New Roman" w:hAnsi="Times New Roman" w:cs="Times New Roman"/>
          <w:sz w:val="28"/>
          <w:szCs w:val="28"/>
        </w:rPr>
        <w:t xml:space="preserve"> підтримки мешканц</w:t>
      </w:r>
      <w:r>
        <w:rPr>
          <w:rFonts w:ascii="Times New Roman" w:eastAsia="Times New Roman" w:hAnsi="Times New Roman" w:cs="Times New Roman"/>
          <w:sz w:val="28"/>
          <w:szCs w:val="28"/>
        </w:rPr>
        <w:t>ями</w:t>
      </w:r>
      <w:r w:rsidRPr="007F3266">
        <w:rPr>
          <w:rFonts w:ascii="Times New Roman" w:eastAsia="Times New Roman" w:hAnsi="Times New Roman" w:cs="Times New Roman"/>
          <w:sz w:val="28"/>
          <w:szCs w:val="28"/>
        </w:rPr>
        <w:t xml:space="preserve"> заходів, які передбачені Планом.</w:t>
      </w:r>
    </w:p>
    <w:p w14:paraId="604345A6" w14:textId="77777777" w:rsidR="00FF23C7" w:rsidRDefault="00FF23C7" w:rsidP="00FF23C7">
      <w:pPr>
        <w:rPr>
          <w:rFonts w:ascii="Times New Roman" w:eastAsia="Times New Roman" w:hAnsi="Times New Roman" w:cs="Times New Roman"/>
          <w:sz w:val="24"/>
          <w:szCs w:val="24"/>
        </w:rPr>
        <w:sectPr w:rsidR="00FF23C7">
          <w:headerReference w:type="default" r:id="rId9"/>
          <w:pgSz w:w="11906" w:h="16838"/>
          <w:pgMar w:top="850" w:right="850" w:bottom="850" w:left="1417" w:header="708" w:footer="708" w:gutter="0"/>
          <w:pgNumType w:start="1"/>
          <w:cols w:space="720"/>
        </w:sectPr>
      </w:pPr>
      <w:r w:rsidRPr="007F3266">
        <w:rPr>
          <w:rFonts w:ascii="Times New Roman" w:hAnsi="Times New Roman" w:cs="Times New Roman"/>
          <w:sz w:val="28"/>
          <w:szCs w:val="28"/>
        </w:rPr>
        <w:br w:type="page"/>
      </w:r>
    </w:p>
    <w:tbl>
      <w:tblPr>
        <w:tblW w:w="9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49"/>
        <w:gridCol w:w="4490"/>
      </w:tblGrid>
      <w:tr w:rsidR="00FF23C7" w14:paraId="121B200A" w14:textId="77777777" w:rsidTr="007759DD">
        <w:trPr>
          <w:trHeight w:val="3276"/>
        </w:trPr>
        <w:tc>
          <w:tcPr>
            <w:tcW w:w="9239" w:type="dxa"/>
            <w:gridSpan w:val="2"/>
            <w:tcBorders>
              <w:top w:val="nil"/>
              <w:left w:val="nil"/>
              <w:bottom w:val="single" w:sz="4" w:space="0" w:color="000000"/>
              <w:right w:val="nil"/>
            </w:tcBorders>
          </w:tcPr>
          <w:p w14:paraId="0FD3CB72" w14:textId="77777777" w:rsidR="00FF23C7" w:rsidRPr="007F3266" w:rsidRDefault="00FF23C7" w:rsidP="007759DD">
            <w:pPr>
              <w:pStyle w:val="1"/>
              <w:jc w:val="both"/>
              <w:rPr>
                <w:sz w:val="28"/>
                <w:szCs w:val="28"/>
              </w:rPr>
            </w:pPr>
            <w:bookmarkStart w:id="3" w:name="_heading=h.v0y4d0elb2s3" w:colFirst="0" w:colLast="0"/>
            <w:bookmarkEnd w:id="3"/>
            <w:r w:rsidRPr="007F3266">
              <w:rPr>
                <w:sz w:val="28"/>
                <w:szCs w:val="28"/>
              </w:rPr>
              <w:lastRenderedPageBreak/>
              <w:t>3. ВИСНОВКИ З ДІАГНОСТИКИ ПОТОЧНОЇ СИТУАЦІЇ У ГРОМАДІ ЩОДО ВЛАДНО-ГРОМАДСЬКОЇ КОМУНІКАЦІЇ</w:t>
            </w:r>
          </w:p>
          <w:p w14:paraId="4B309B98" w14:textId="77777777" w:rsidR="00FF23C7" w:rsidRPr="007F3266" w:rsidRDefault="00FF23C7" w:rsidP="007759DD">
            <w:pPr>
              <w:jc w:val="both"/>
              <w:rPr>
                <w:b/>
                <w:bCs/>
                <w:sz w:val="28"/>
                <w:szCs w:val="28"/>
              </w:rPr>
            </w:pPr>
          </w:p>
          <w:p w14:paraId="22CE057D" w14:textId="77777777" w:rsidR="00FF23C7" w:rsidRPr="007F3266" w:rsidRDefault="00FF23C7" w:rsidP="007759DD">
            <w:pPr>
              <w:ind w:firstLine="599"/>
              <w:jc w:val="both"/>
              <w:rPr>
                <w:sz w:val="28"/>
                <w:szCs w:val="28"/>
              </w:rPr>
            </w:pPr>
            <w:r w:rsidRPr="007F3266">
              <w:rPr>
                <w:sz w:val="28"/>
                <w:szCs w:val="28"/>
              </w:rPr>
              <w:t>Владно-громадська комунікація у Фонтанській громаді перебуває на етапі трансформації та має значний потенціал для розвитку. Сильними сторонами є відкритість нової управлінської команди до діалогу, наявність офіційних каналів комунікації та партнерств, а також позитивне сприйняття роботи ЦНАП. Це створює основу для формування сучасної системи взаємодії з громадянами.</w:t>
            </w:r>
          </w:p>
          <w:p w14:paraId="54B55C22" w14:textId="77777777" w:rsidR="00FF23C7" w:rsidRPr="007F3266" w:rsidRDefault="00FF23C7" w:rsidP="007759DD">
            <w:pPr>
              <w:ind w:firstLine="599"/>
              <w:jc w:val="both"/>
              <w:rPr>
                <w:sz w:val="28"/>
                <w:szCs w:val="28"/>
              </w:rPr>
            </w:pPr>
          </w:p>
          <w:p w14:paraId="4C9C6861" w14:textId="77777777" w:rsidR="00FF23C7" w:rsidRPr="007F3266" w:rsidRDefault="00FF23C7" w:rsidP="007759DD">
            <w:pPr>
              <w:ind w:firstLine="599"/>
              <w:jc w:val="both"/>
              <w:rPr>
                <w:sz w:val="28"/>
                <w:szCs w:val="28"/>
              </w:rPr>
            </w:pPr>
            <w:r w:rsidRPr="007F3266">
              <w:rPr>
                <w:sz w:val="28"/>
                <w:szCs w:val="28"/>
              </w:rPr>
              <w:t>Водночас існують суттєві виклики: низький рівень довіри частини мешканців, пасивність громадян, слабка інституційна спроможність місцевих ГО та недостатня обізнаність про інструменти участі. Додатковим ризиком є інформаційні атаки та політична невизначеність, що можуть знизити ефективність комунікацій.</w:t>
            </w:r>
          </w:p>
          <w:p w14:paraId="275D3DE3" w14:textId="77777777" w:rsidR="00FF23C7" w:rsidRPr="007F3266" w:rsidRDefault="00FF23C7" w:rsidP="007759DD">
            <w:pPr>
              <w:ind w:firstLine="599"/>
              <w:jc w:val="both"/>
              <w:rPr>
                <w:sz w:val="28"/>
                <w:szCs w:val="28"/>
              </w:rPr>
            </w:pPr>
          </w:p>
          <w:p w14:paraId="3F1BEF7A" w14:textId="77777777" w:rsidR="00FF23C7" w:rsidRPr="007F3266" w:rsidRDefault="00FF23C7" w:rsidP="007759DD">
            <w:pPr>
              <w:ind w:firstLine="599"/>
              <w:jc w:val="both"/>
              <w:rPr>
                <w:sz w:val="28"/>
                <w:szCs w:val="28"/>
              </w:rPr>
            </w:pPr>
            <w:r w:rsidRPr="007F3266">
              <w:rPr>
                <w:sz w:val="28"/>
                <w:szCs w:val="28"/>
              </w:rPr>
              <w:t>Комунікаційна система громади потребує стратегічного підходу, спрямованого на підвищення довіри, розвиток інструментів участі та формування культури партнерства між владою, громадою та бізнесом. Це стане ключовим чинником успішної реалізації Плану залучення громадян.</w:t>
            </w:r>
          </w:p>
          <w:p w14:paraId="2DBEF623" w14:textId="77777777" w:rsidR="00FF23C7" w:rsidRPr="007F3266" w:rsidRDefault="00FF23C7" w:rsidP="007759DD">
            <w:pPr>
              <w:jc w:val="both"/>
              <w:rPr>
                <w:b/>
                <w:bCs/>
                <w:sz w:val="28"/>
                <w:szCs w:val="28"/>
              </w:rPr>
            </w:pPr>
          </w:p>
          <w:p w14:paraId="11F555E3" w14:textId="77777777" w:rsidR="00FF23C7" w:rsidRPr="007F3266" w:rsidRDefault="00FF23C7" w:rsidP="007759DD">
            <w:pPr>
              <w:jc w:val="center"/>
              <w:rPr>
                <w:b/>
                <w:bCs/>
                <w:sz w:val="28"/>
                <w:szCs w:val="28"/>
              </w:rPr>
            </w:pPr>
            <w:r w:rsidRPr="007F3266">
              <w:rPr>
                <w:b/>
                <w:bCs/>
                <w:sz w:val="28"/>
                <w:szCs w:val="28"/>
              </w:rPr>
              <w:t>2. SWOT АНАЛІЗ</w:t>
            </w:r>
          </w:p>
          <w:p w14:paraId="0BECAFA6" w14:textId="77777777" w:rsidR="00FF23C7" w:rsidRDefault="00FF23C7" w:rsidP="007759DD">
            <w:pPr>
              <w:jc w:val="both"/>
              <w:rPr>
                <w:b/>
                <w:bCs/>
                <w:sz w:val="24"/>
                <w:szCs w:val="24"/>
              </w:rPr>
            </w:pPr>
          </w:p>
        </w:tc>
      </w:tr>
      <w:tr w:rsidR="00FF23C7" w14:paraId="15050B43" w14:textId="77777777" w:rsidTr="007759DD">
        <w:trPr>
          <w:trHeight w:val="235"/>
        </w:trPr>
        <w:tc>
          <w:tcPr>
            <w:tcW w:w="4749" w:type="dxa"/>
            <w:tcBorders>
              <w:top w:val="single" w:sz="4" w:space="0" w:color="000000"/>
              <w:left w:val="single" w:sz="4" w:space="0" w:color="000000"/>
              <w:bottom w:val="single" w:sz="4" w:space="0" w:color="000000"/>
              <w:right w:val="single" w:sz="4" w:space="0" w:color="000000"/>
            </w:tcBorders>
            <w:shd w:val="clear" w:color="auto" w:fill="B4C6E7"/>
          </w:tcPr>
          <w:p w14:paraId="35A8E3F8" w14:textId="77777777" w:rsidR="00FF23C7" w:rsidRDefault="00FF23C7" w:rsidP="007759DD">
            <w:pPr>
              <w:jc w:val="center"/>
              <w:rPr>
                <w:b/>
                <w:bCs/>
                <w:sz w:val="24"/>
                <w:szCs w:val="24"/>
              </w:rPr>
            </w:pPr>
            <w:r>
              <w:rPr>
                <w:b/>
                <w:bCs/>
                <w:sz w:val="24"/>
                <w:szCs w:val="24"/>
              </w:rPr>
              <w:t>СИЛЬНІ СТОРОНИ</w:t>
            </w:r>
          </w:p>
        </w:tc>
        <w:tc>
          <w:tcPr>
            <w:tcW w:w="4490" w:type="dxa"/>
            <w:tcBorders>
              <w:top w:val="single" w:sz="4" w:space="0" w:color="000000"/>
              <w:left w:val="single" w:sz="4" w:space="0" w:color="000000"/>
              <w:bottom w:val="single" w:sz="4" w:space="0" w:color="000000"/>
              <w:right w:val="single" w:sz="4" w:space="0" w:color="000000"/>
            </w:tcBorders>
            <w:shd w:val="clear" w:color="auto" w:fill="B4C6E7"/>
          </w:tcPr>
          <w:p w14:paraId="2B3E6DBF" w14:textId="77777777" w:rsidR="00FF23C7" w:rsidRDefault="00FF23C7" w:rsidP="007759DD">
            <w:pPr>
              <w:jc w:val="center"/>
              <w:rPr>
                <w:b/>
                <w:bCs/>
                <w:sz w:val="24"/>
                <w:szCs w:val="24"/>
              </w:rPr>
            </w:pPr>
            <w:r>
              <w:rPr>
                <w:b/>
                <w:bCs/>
                <w:sz w:val="24"/>
                <w:szCs w:val="24"/>
              </w:rPr>
              <w:t>СЛАБКІ СТОРОНИ</w:t>
            </w:r>
          </w:p>
        </w:tc>
      </w:tr>
      <w:tr w:rsidR="00FF23C7" w14:paraId="127D6F6B" w14:textId="77777777" w:rsidTr="007759DD">
        <w:trPr>
          <w:trHeight w:val="779"/>
        </w:trPr>
        <w:tc>
          <w:tcPr>
            <w:tcW w:w="4749" w:type="dxa"/>
            <w:tcBorders>
              <w:top w:val="single" w:sz="4" w:space="0" w:color="000000"/>
              <w:left w:val="single" w:sz="4" w:space="0" w:color="000000"/>
              <w:bottom w:val="single" w:sz="4" w:space="0" w:color="000000"/>
              <w:right w:val="single" w:sz="4" w:space="0" w:color="000000"/>
            </w:tcBorders>
          </w:tcPr>
          <w:p w14:paraId="7D8DB8C4" w14:textId="77777777" w:rsidR="00FF23C7" w:rsidRPr="00895350" w:rsidRDefault="00FF23C7" w:rsidP="007759DD">
            <w:pPr>
              <w:jc w:val="both"/>
              <w:rPr>
                <w:sz w:val="28"/>
                <w:szCs w:val="28"/>
              </w:rPr>
            </w:pPr>
            <w:r w:rsidRPr="007F3266">
              <w:rPr>
                <w:sz w:val="28"/>
                <w:szCs w:val="28"/>
                <w:lang w:val="ru-RU"/>
              </w:rPr>
              <w:t>•</w:t>
            </w:r>
            <w:r w:rsidRPr="007F3266">
              <w:rPr>
                <w:sz w:val="28"/>
                <w:szCs w:val="28"/>
                <w:lang w:val="ru-RU"/>
              </w:rPr>
              <w:tab/>
            </w:r>
            <w:r w:rsidRPr="00895350">
              <w:rPr>
                <w:sz w:val="28"/>
                <w:szCs w:val="28"/>
              </w:rPr>
              <w:t>Відкритість посадовців до комунікації з населенням, готовність до діалогу та співпраці.</w:t>
            </w:r>
          </w:p>
          <w:p w14:paraId="40F63695" w14:textId="77777777" w:rsidR="00FF23C7" w:rsidRPr="00895350" w:rsidRDefault="00FF23C7" w:rsidP="007759DD">
            <w:pPr>
              <w:jc w:val="both"/>
              <w:rPr>
                <w:sz w:val="28"/>
                <w:szCs w:val="28"/>
              </w:rPr>
            </w:pPr>
            <w:r w:rsidRPr="00895350">
              <w:rPr>
                <w:sz w:val="28"/>
                <w:szCs w:val="28"/>
              </w:rPr>
              <w:t>•</w:t>
            </w:r>
            <w:r w:rsidRPr="00895350">
              <w:rPr>
                <w:sz w:val="28"/>
                <w:szCs w:val="28"/>
              </w:rPr>
              <w:tab/>
              <w:t>Наявність офіційних інформаційних ресурсів громади (сайт, соцмережі, групи у Viber), які регулярно оновлюються.</w:t>
            </w:r>
          </w:p>
          <w:p w14:paraId="4098C3E0" w14:textId="77777777" w:rsidR="00FF23C7" w:rsidRPr="00895350" w:rsidRDefault="00FF23C7" w:rsidP="007759DD">
            <w:pPr>
              <w:jc w:val="both"/>
              <w:rPr>
                <w:sz w:val="28"/>
                <w:szCs w:val="28"/>
              </w:rPr>
            </w:pPr>
            <w:r w:rsidRPr="00895350">
              <w:rPr>
                <w:sz w:val="28"/>
                <w:szCs w:val="28"/>
              </w:rPr>
              <w:t>•</w:t>
            </w:r>
            <w:r w:rsidRPr="00895350">
              <w:rPr>
                <w:sz w:val="28"/>
                <w:szCs w:val="28"/>
              </w:rPr>
              <w:tab/>
              <w:t>Розвинена інфраструктура: транспорт, освіта, адмін</w:t>
            </w:r>
            <w:r>
              <w:rPr>
                <w:sz w:val="28"/>
                <w:szCs w:val="28"/>
              </w:rPr>
              <w:t xml:space="preserve">істративні </w:t>
            </w:r>
            <w:r w:rsidRPr="00895350">
              <w:rPr>
                <w:sz w:val="28"/>
                <w:szCs w:val="28"/>
              </w:rPr>
              <w:t>послуги, доступні публічні простори.</w:t>
            </w:r>
          </w:p>
          <w:p w14:paraId="3F9F48BC" w14:textId="77777777" w:rsidR="00FF23C7" w:rsidRPr="00895350" w:rsidRDefault="00FF23C7" w:rsidP="007759DD">
            <w:pPr>
              <w:jc w:val="both"/>
              <w:rPr>
                <w:sz w:val="28"/>
                <w:szCs w:val="28"/>
              </w:rPr>
            </w:pPr>
            <w:r w:rsidRPr="00895350">
              <w:rPr>
                <w:sz w:val="28"/>
                <w:szCs w:val="28"/>
              </w:rPr>
              <w:lastRenderedPageBreak/>
              <w:t>•</w:t>
            </w:r>
            <w:r w:rsidRPr="00895350">
              <w:rPr>
                <w:sz w:val="28"/>
                <w:szCs w:val="28"/>
              </w:rPr>
              <w:tab/>
              <w:t>Високий рівень довіри до старост у старостинських округах — вони залишаються ключовими комунікаційними точками.</w:t>
            </w:r>
          </w:p>
          <w:p w14:paraId="5CB61E66" w14:textId="77777777" w:rsidR="00FF23C7" w:rsidRPr="00895350" w:rsidRDefault="00FF23C7" w:rsidP="007759DD">
            <w:pPr>
              <w:jc w:val="both"/>
              <w:rPr>
                <w:sz w:val="28"/>
                <w:szCs w:val="28"/>
              </w:rPr>
            </w:pPr>
            <w:r w:rsidRPr="00895350">
              <w:rPr>
                <w:sz w:val="28"/>
                <w:szCs w:val="28"/>
              </w:rPr>
              <w:t>•</w:t>
            </w:r>
            <w:r w:rsidRPr="00895350">
              <w:rPr>
                <w:sz w:val="28"/>
                <w:szCs w:val="28"/>
              </w:rPr>
              <w:tab/>
              <w:t xml:space="preserve">Розвинута мережа малого та середнього бізнесу  </w:t>
            </w:r>
          </w:p>
          <w:p w14:paraId="51B9218B" w14:textId="77777777" w:rsidR="00FF23C7" w:rsidRPr="001874F1" w:rsidRDefault="00FF23C7" w:rsidP="007759DD">
            <w:pPr>
              <w:jc w:val="both"/>
              <w:rPr>
                <w:sz w:val="28"/>
                <w:szCs w:val="28"/>
              </w:rPr>
            </w:pPr>
            <w:r w:rsidRPr="007F3266">
              <w:rPr>
                <w:sz w:val="28"/>
                <w:szCs w:val="28"/>
                <w:lang w:val="ru-RU"/>
              </w:rPr>
              <w:t>•</w:t>
            </w:r>
            <w:r w:rsidRPr="007F3266">
              <w:rPr>
                <w:sz w:val="28"/>
                <w:szCs w:val="28"/>
                <w:lang w:val="ru-RU"/>
              </w:rPr>
              <w:tab/>
            </w:r>
            <w:r w:rsidRPr="001874F1">
              <w:rPr>
                <w:sz w:val="28"/>
                <w:szCs w:val="28"/>
              </w:rPr>
              <w:t>Вигідне</w:t>
            </w:r>
            <w:r w:rsidRPr="007F3266">
              <w:rPr>
                <w:sz w:val="28"/>
                <w:szCs w:val="28"/>
                <w:lang w:val="ru-RU"/>
              </w:rPr>
              <w:t xml:space="preserve"> </w:t>
            </w:r>
            <w:r w:rsidRPr="001874F1">
              <w:rPr>
                <w:sz w:val="28"/>
                <w:szCs w:val="28"/>
              </w:rPr>
              <w:t>розташування: близькість до м. Одеса, рекреаційні</w:t>
            </w:r>
            <w:r w:rsidRPr="007F3266">
              <w:rPr>
                <w:sz w:val="28"/>
                <w:szCs w:val="28"/>
                <w:lang w:val="ru-RU"/>
              </w:rPr>
              <w:t xml:space="preserve"> </w:t>
            </w:r>
            <w:r w:rsidRPr="001874F1">
              <w:rPr>
                <w:sz w:val="28"/>
                <w:szCs w:val="28"/>
              </w:rPr>
              <w:t>зони, привабливі для проживання та розвитку бізнесу.</w:t>
            </w:r>
          </w:p>
          <w:p w14:paraId="4648C051" w14:textId="77777777" w:rsidR="00FF23C7" w:rsidRPr="001874F1" w:rsidRDefault="00FF23C7" w:rsidP="007759DD">
            <w:pPr>
              <w:jc w:val="both"/>
              <w:rPr>
                <w:sz w:val="28"/>
                <w:szCs w:val="28"/>
              </w:rPr>
            </w:pPr>
            <w:r w:rsidRPr="001874F1">
              <w:rPr>
                <w:sz w:val="28"/>
                <w:szCs w:val="28"/>
              </w:rPr>
              <w:t>•</w:t>
            </w:r>
            <w:r w:rsidRPr="001874F1">
              <w:rPr>
                <w:sz w:val="28"/>
                <w:szCs w:val="28"/>
              </w:rPr>
              <w:tab/>
              <w:t>Належна</w:t>
            </w:r>
            <w:r>
              <w:rPr>
                <w:sz w:val="28"/>
                <w:szCs w:val="28"/>
              </w:rPr>
              <w:t xml:space="preserve"> </w:t>
            </w:r>
            <w:r w:rsidRPr="001874F1">
              <w:rPr>
                <w:sz w:val="28"/>
                <w:szCs w:val="28"/>
              </w:rPr>
              <w:t>якість</w:t>
            </w:r>
            <w:r>
              <w:rPr>
                <w:sz w:val="28"/>
                <w:szCs w:val="28"/>
              </w:rPr>
              <w:t xml:space="preserve"> </w:t>
            </w:r>
            <w:r w:rsidRPr="001874F1">
              <w:rPr>
                <w:sz w:val="28"/>
                <w:szCs w:val="28"/>
              </w:rPr>
              <w:t xml:space="preserve"> адміністративних послуг та позитивне сприйняття роботи ЦНАП.</w:t>
            </w:r>
          </w:p>
          <w:p w14:paraId="7006AFB3" w14:textId="77777777" w:rsidR="00FF23C7" w:rsidRPr="001874F1" w:rsidRDefault="00FF23C7" w:rsidP="007759DD">
            <w:pPr>
              <w:jc w:val="both"/>
              <w:rPr>
                <w:sz w:val="28"/>
                <w:szCs w:val="28"/>
              </w:rPr>
            </w:pPr>
            <w:r w:rsidRPr="001874F1">
              <w:rPr>
                <w:sz w:val="28"/>
                <w:szCs w:val="28"/>
              </w:rPr>
              <w:t>•</w:t>
            </w:r>
            <w:r w:rsidRPr="001874F1">
              <w:rPr>
                <w:sz w:val="28"/>
                <w:szCs w:val="28"/>
              </w:rPr>
              <w:tab/>
              <w:t>Наявність партнерств із благодійними та міжнародними організаціями.</w:t>
            </w:r>
          </w:p>
          <w:p w14:paraId="4B8F62C8" w14:textId="77777777" w:rsidR="00FF23C7" w:rsidRPr="001874F1" w:rsidRDefault="00FF23C7" w:rsidP="007759DD">
            <w:pPr>
              <w:jc w:val="both"/>
              <w:rPr>
                <w:sz w:val="28"/>
                <w:szCs w:val="28"/>
              </w:rPr>
            </w:pPr>
            <w:r w:rsidRPr="001874F1">
              <w:rPr>
                <w:sz w:val="28"/>
                <w:szCs w:val="28"/>
              </w:rPr>
              <w:t>•</w:t>
            </w:r>
            <w:r w:rsidRPr="001874F1">
              <w:rPr>
                <w:sz w:val="28"/>
                <w:szCs w:val="28"/>
              </w:rPr>
              <w:tab/>
              <w:t>Значна кількість населення, що створює потенціал для залучення та розвитку програм участі.</w:t>
            </w:r>
          </w:p>
          <w:p w14:paraId="56CD7D21" w14:textId="77777777" w:rsidR="00FF23C7" w:rsidRPr="001874F1" w:rsidRDefault="00FF23C7" w:rsidP="007759DD">
            <w:pPr>
              <w:jc w:val="both"/>
              <w:rPr>
                <w:sz w:val="28"/>
                <w:szCs w:val="28"/>
              </w:rPr>
            </w:pPr>
          </w:p>
          <w:p w14:paraId="2446391A" w14:textId="77777777" w:rsidR="00FF23C7" w:rsidRPr="007F3266" w:rsidRDefault="00FF23C7" w:rsidP="007759DD">
            <w:pPr>
              <w:jc w:val="both"/>
              <w:rPr>
                <w:sz w:val="28"/>
                <w:szCs w:val="28"/>
              </w:rPr>
            </w:pPr>
          </w:p>
        </w:tc>
        <w:tc>
          <w:tcPr>
            <w:tcW w:w="4490" w:type="dxa"/>
            <w:tcBorders>
              <w:top w:val="single" w:sz="4" w:space="0" w:color="000000"/>
              <w:left w:val="single" w:sz="4" w:space="0" w:color="000000"/>
              <w:bottom w:val="single" w:sz="4" w:space="0" w:color="000000"/>
              <w:right w:val="single" w:sz="4" w:space="0" w:color="000000"/>
            </w:tcBorders>
          </w:tcPr>
          <w:p w14:paraId="35095351" w14:textId="77777777" w:rsidR="00FF23C7" w:rsidRPr="007F3266" w:rsidRDefault="00FF23C7" w:rsidP="007759DD">
            <w:pPr>
              <w:jc w:val="both"/>
              <w:rPr>
                <w:sz w:val="28"/>
                <w:szCs w:val="28"/>
              </w:rPr>
            </w:pPr>
            <w:r w:rsidRPr="007F3266">
              <w:rPr>
                <w:sz w:val="28"/>
                <w:szCs w:val="28"/>
              </w:rPr>
              <w:lastRenderedPageBreak/>
              <w:t>•</w:t>
            </w:r>
            <w:r w:rsidRPr="007F3266">
              <w:rPr>
                <w:sz w:val="28"/>
                <w:szCs w:val="28"/>
              </w:rPr>
              <w:tab/>
              <w:t>Низький загальний рівень довіри частини мешканців до органів місцевого самоврядування.</w:t>
            </w:r>
          </w:p>
          <w:p w14:paraId="41CE1F18" w14:textId="77777777" w:rsidR="00FF23C7" w:rsidRPr="007F3266" w:rsidRDefault="00FF23C7" w:rsidP="007759DD">
            <w:pPr>
              <w:jc w:val="both"/>
              <w:rPr>
                <w:sz w:val="28"/>
                <w:szCs w:val="28"/>
              </w:rPr>
            </w:pPr>
            <w:r w:rsidRPr="007F3266">
              <w:rPr>
                <w:sz w:val="28"/>
                <w:szCs w:val="28"/>
              </w:rPr>
              <w:t>•</w:t>
            </w:r>
            <w:r w:rsidRPr="007F3266">
              <w:rPr>
                <w:sz w:val="28"/>
                <w:szCs w:val="28"/>
              </w:rPr>
              <w:tab/>
              <w:t>Пасивність громадян, недостатня ініціативність та низький рівень залучення до процесів прийняття рішень.</w:t>
            </w:r>
          </w:p>
          <w:p w14:paraId="1B8BBF4D" w14:textId="77777777" w:rsidR="00FF23C7" w:rsidRPr="007F3266" w:rsidRDefault="00FF23C7" w:rsidP="007759DD">
            <w:pPr>
              <w:jc w:val="both"/>
              <w:rPr>
                <w:sz w:val="28"/>
                <w:szCs w:val="28"/>
              </w:rPr>
            </w:pPr>
            <w:r w:rsidRPr="007F3266">
              <w:rPr>
                <w:sz w:val="28"/>
                <w:szCs w:val="28"/>
              </w:rPr>
              <w:t>•</w:t>
            </w:r>
            <w:r w:rsidRPr="007F3266">
              <w:rPr>
                <w:sz w:val="28"/>
                <w:szCs w:val="28"/>
              </w:rPr>
              <w:tab/>
              <w:t>Низький рівень соціальної згуртованості між мешканцями різних населених пунктів.</w:t>
            </w:r>
          </w:p>
          <w:p w14:paraId="5B36AFCF" w14:textId="77777777" w:rsidR="00FF23C7" w:rsidRPr="007F3266" w:rsidRDefault="00FF23C7" w:rsidP="007759DD">
            <w:pPr>
              <w:jc w:val="both"/>
              <w:rPr>
                <w:sz w:val="28"/>
                <w:szCs w:val="28"/>
              </w:rPr>
            </w:pPr>
            <w:r w:rsidRPr="007F3266">
              <w:rPr>
                <w:sz w:val="28"/>
                <w:szCs w:val="28"/>
              </w:rPr>
              <w:lastRenderedPageBreak/>
              <w:t>•</w:t>
            </w:r>
            <w:r w:rsidRPr="007F3266">
              <w:rPr>
                <w:sz w:val="28"/>
                <w:szCs w:val="28"/>
              </w:rPr>
              <w:tab/>
              <w:t>Недостатня розвиненість місцевих ГО, відсутність активних інституцій громадянського суспільства, переважна більшість ГО в громаді працюють формально.</w:t>
            </w:r>
          </w:p>
          <w:p w14:paraId="5C0372F0" w14:textId="77777777" w:rsidR="00FF23C7" w:rsidRPr="007F3266" w:rsidRDefault="00FF23C7" w:rsidP="007759DD">
            <w:pPr>
              <w:jc w:val="both"/>
              <w:rPr>
                <w:sz w:val="28"/>
                <w:szCs w:val="28"/>
              </w:rPr>
            </w:pPr>
            <w:r w:rsidRPr="007F3266">
              <w:rPr>
                <w:sz w:val="28"/>
                <w:szCs w:val="28"/>
              </w:rPr>
              <w:t>•</w:t>
            </w:r>
            <w:r w:rsidRPr="007F3266">
              <w:rPr>
                <w:sz w:val="28"/>
                <w:szCs w:val="28"/>
              </w:rPr>
              <w:tab/>
              <w:t>Недостатній рівень у тристоронній комунікації «влада — громада — бізнес».</w:t>
            </w:r>
          </w:p>
          <w:p w14:paraId="0B5D39C2" w14:textId="77777777" w:rsidR="00FF23C7" w:rsidRPr="007F3266" w:rsidRDefault="00FF23C7" w:rsidP="007759DD">
            <w:pPr>
              <w:jc w:val="both"/>
              <w:rPr>
                <w:b/>
                <w:bCs/>
                <w:sz w:val="28"/>
                <w:szCs w:val="28"/>
              </w:rPr>
            </w:pPr>
          </w:p>
        </w:tc>
      </w:tr>
      <w:tr w:rsidR="00FF23C7" w14:paraId="05E30338" w14:textId="77777777" w:rsidTr="007759DD">
        <w:trPr>
          <w:trHeight w:val="196"/>
        </w:trPr>
        <w:tc>
          <w:tcPr>
            <w:tcW w:w="4749" w:type="dxa"/>
            <w:tcBorders>
              <w:top w:val="single" w:sz="4" w:space="0" w:color="000000"/>
            </w:tcBorders>
            <w:shd w:val="clear" w:color="auto" w:fill="B4C6E7"/>
          </w:tcPr>
          <w:p w14:paraId="7128083A" w14:textId="77777777" w:rsidR="00FF23C7" w:rsidRDefault="00FF23C7" w:rsidP="007759DD">
            <w:pPr>
              <w:jc w:val="center"/>
              <w:rPr>
                <w:b/>
                <w:bCs/>
                <w:sz w:val="24"/>
                <w:szCs w:val="24"/>
              </w:rPr>
            </w:pPr>
            <w:r>
              <w:rPr>
                <w:b/>
                <w:bCs/>
                <w:sz w:val="24"/>
                <w:szCs w:val="24"/>
              </w:rPr>
              <w:lastRenderedPageBreak/>
              <w:t>МОЖЛИВОСТІ</w:t>
            </w:r>
          </w:p>
        </w:tc>
        <w:tc>
          <w:tcPr>
            <w:tcW w:w="4490" w:type="dxa"/>
            <w:tcBorders>
              <w:top w:val="single" w:sz="4" w:space="0" w:color="000000"/>
            </w:tcBorders>
            <w:shd w:val="clear" w:color="auto" w:fill="B4C6E7"/>
          </w:tcPr>
          <w:p w14:paraId="27D0874B" w14:textId="77777777" w:rsidR="00FF23C7" w:rsidRDefault="00FF23C7" w:rsidP="007759DD">
            <w:pPr>
              <w:jc w:val="center"/>
              <w:rPr>
                <w:b/>
                <w:bCs/>
                <w:sz w:val="24"/>
                <w:szCs w:val="24"/>
              </w:rPr>
            </w:pPr>
            <w:r>
              <w:rPr>
                <w:b/>
                <w:bCs/>
                <w:sz w:val="24"/>
                <w:szCs w:val="24"/>
              </w:rPr>
              <w:t>ЗАГРОЗИ</w:t>
            </w:r>
          </w:p>
        </w:tc>
      </w:tr>
      <w:tr w:rsidR="00FF23C7" w14:paraId="54116298" w14:textId="77777777" w:rsidTr="007759DD">
        <w:trPr>
          <w:trHeight w:val="779"/>
        </w:trPr>
        <w:tc>
          <w:tcPr>
            <w:tcW w:w="4749" w:type="dxa"/>
          </w:tcPr>
          <w:p w14:paraId="70FF2CF2" w14:textId="77777777" w:rsidR="00FF23C7" w:rsidRPr="007F3266" w:rsidRDefault="00FF23C7" w:rsidP="007759DD">
            <w:pPr>
              <w:jc w:val="both"/>
              <w:rPr>
                <w:sz w:val="28"/>
                <w:szCs w:val="28"/>
              </w:rPr>
            </w:pPr>
          </w:p>
          <w:p w14:paraId="086C2333" w14:textId="77777777" w:rsidR="00FF23C7" w:rsidRPr="007F3266" w:rsidRDefault="00FF23C7" w:rsidP="007759DD">
            <w:pPr>
              <w:jc w:val="both"/>
              <w:rPr>
                <w:sz w:val="28"/>
                <w:szCs w:val="28"/>
              </w:rPr>
            </w:pPr>
            <w:r w:rsidRPr="007F3266">
              <w:rPr>
                <w:sz w:val="28"/>
                <w:szCs w:val="28"/>
              </w:rPr>
              <w:t>•</w:t>
            </w:r>
            <w:r w:rsidRPr="007F3266">
              <w:rPr>
                <w:sz w:val="28"/>
                <w:szCs w:val="28"/>
              </w:rPr>
              <w:tab/>
              <w:t xml:space="preserve">Підтримка з боку донорів та міжнародних організацій, які інвестують у розвиток громадської участі, цифровізацію та інституційну спроможність. </w:t>
            </w:r>
          </w:p>
          <w:p w14:paraId="378F0291" w14:textId="77777777" w:rsidR="00FF23C7" w:rsidRPr="007F3266" w:rsidRDefault="00FF23C7" w:rsidP="007759DD">
            <w:pPr>
              <w:jc w:val="both"/>
              <w:rPr>
                <w:sz w:val="28"/>
                <w:szCs w:val="28"/>
              </w:rPr>
            </w:pPr>
            <w:r w:rsidRPr="007F3266">
              <w:rPr>
                <w:sz w:val="28"/>
                <w:szCs w:val="28"/>
              </w:rPr>
              <w:t>•          Проведення спільних заходів, форумів, консультацій, що сприятимуть розвитку довіри.</w:t>
            </w:r>
          </w:p>
          <w:p w14:paraId="04624082" w14:textId="77777777" w:rsidR="00FF23C7" w:rsidRPr="007F3266" w:rsidRDefault="00FF23C7" w:rsidP="007759DD">
            <w:pPr>
              <w:jc w:val="both"/>
              <w:rPr>
                <w:sz w:val="28"/>
                <w:szCs w:val="28"/>
              </w:rPr>
            </w:pPr>
            <w:r w:rsidRPr="007F3266">
              <w:rPr>
                <w:sz w:val="28"/>
                <w:szCs w:val="28"/>
              </w:rPr>
              <w:t>•</w:t>
            </w:r>
            <w:r w:rsidRPr="007F3266">
              <w:rPr>
                <w:sz w:val="28"/>
                <w:szCs w:val="28"/>
              </w:rPr>
              <w:tab/>
              <w:t>Створення Центру/Хабу громадської участі як простору для діалогу, освіти та консультацій.</w:t>
            </w:r>
          </w:p>
          <w:p w14:paraId="485167CF" w14:textId="77777777" w:rsidR="00FF23C7" w:rsidRPr="007F3266" w:rsidRDefault="00FF23C7" w:rsidP="007759DD">
            <w:pPr>
              <w:jc w:val="both"/>
              <w:rPr>
                <w:sz w:val="28"/>
                <w:szCs w:val="28"/>
              </w:rPr>
            </w:pPr>
            <w:r w:rsidRPr="007F3266">
              <w:rPr>
                <w:sz w:val="28"/>
                <w:szCs w:val="28"/>
              </w:rPr>
              <w:lastRenderedPageBreak/>
              <w:t>•</w:t>
            </w:r>
            <w:r w:rsidRPr="007F3266">
              <w:rPr>
                <w:sz w:val="28"/>
                <w:szCs w:val="28"/>
              </w:rPr>
              <w:tab/>
              <w:t>Зростання інтересу молоді до проєктів участі, волонтерства та комунікації.</w:t>
            </w:r>
          </w:p>
          <w:p w14:paraId="76084CF5" w14:textId="77777777" w:rsidR="00FF23C7" w:rsidRPr="007F3266" w:rsidRDefault="00FF23C7" w:rsidP="007759DD">
            <w:pPr>
              <w:jc w:val="both"/>
              <w:rPr>
                <w:sz w:val="28"/>
                <w:szCs w:val="28"/>
              </w:rPr>
            </w:pPr>
            <w:r w:rsidRPr="007F3266">
              <w:rPr>
                <w:sz w:val="28"/>
                <w:szCs w:val="28"/>
              </w:rPr>
              <w:t>•</w:t>
            </w:r>
            <w:r w:rsidRPr="007F3266">
              <w:rPr>
                <w:sz w:val="28"/>
                <w:szCs w:val="28"/>
              </w:rPr>
              <w:tab/>
              <w:t>Розвиток єдиної інформаційної системи громади та цифрових сервісів.</w:t>
            </w:r>
          </w:p>
          <w:p w14:paraId="377D4E43" w14:textId="77777777" w:rsidR="00FF23C7" w:rsidRPr="007F3266" w:rsidRDefault="00FF23C7" w:rsidP="007759DD">
            <w:pPr>
              <w:jc w:val="both"/>
              <w:rPr>
                <w:sz w:val="28"/>
                <w:szCs w:val="28"/>
              </w:rPr>
            </w:pPr>
            <w:r w:rsidRPr="007F3266">
              <w:rPr>
                <w:sz w:val="28"/>
                <w:szCs w:val="28"/>
              </w:rPr>
              <w:t>•</w:t>
            </w:r>
            <w:r w:rsidRPr="007F3266">
              <w:rPr>
                <w:sz w:val="28"/>
                <w:szCs w:val="28"/>
              </w:rPr>
              <w:tab/>
              <w:t>Посилення співпраці з громадськими організаціями та активістами</w:t>
            </w:r>
          </w:p>
          <w:p w14:paraId="5D303289" w14:textId="77777777" w:rsidR="00FF23C7" w:rsidRPr="007F3266" w:rsidRDefault="00FF23C7" w:rsidP="007759DD">
            <w:pPr>
              <w:jc w:val="both"/>
              <w:rPr>
                <w:sz w:val="28"/>
                <w:szCs w:val="28"/>
              </w:rPr>
            </w:pPr>
            <w:r w:rsidRPr="007F3266">
              <w:rPr>
                <w:sz w:val="28"/>
                <w:szCs w:val="28"/>
              </w:rPr>
              <w:t>•</w:t>
            </w:r>
            <w:r w:rsidRPr="007F3266">
              <w:rPr>
                <w:sz w:val="28"/>
                <w:szCs w:val="28"/>
              </w:rPr>
              <w:tab/>
              <w:t>Розробка комунікаційної стратегії</w:t>
            </w:r>
          </w:p>
          <w:p w14:paraId="1D0F9594" w14:textId="77777777" w:rsidR="00FF23C7" w:rsidRPr="007F3266" w:rsidRDefault="00FF23C7" w:rsidP="007759DD">
            <w:pPr>
              <w:jc w:val="both"/>
              <w:rPr>
                <w:sz w:val="28"/>
                <w:szCs w:val="28"/>
              </w:rPr>
            </w:pPr>
          </w:p>
          <w:p w14:paraId="79EA0024" w14:textId="77777777" w:rsidR="00FF23C7" w:rsidRPr="007F3266" w:rsidRDefault="00FF23C7" w:rsidP="007759DD">
            <w:pPr>
              <w:jc w:val="both"/>
              <w:rPr>
                <w:sz w:val="28"/>
                <w:szCs w:val="28"/>
              </w:rPr>
            </w:pPr>
          </w:p>
        </w:tc>
        <w:tc>
          <w:tcPr>
            <w:tcW w:w="4490" w:type="dxa"/>
          </w:tcPr>
          <w:p w14:paraId="211459D2" w14:textId="77777777" w:rsidR="00FF23C7" w:rsidRPr="007F3266" w:rsidRDefault="00FF23C7" w:rsidP="007759DD">
            <w:pPr>
              <w:jc w:val="both"/>
              <w:rPr>
                <w:sz w:val="28"/>
                <w:szCs w:val="28"/>
              </w:rPr>
            </w:pPr>
            <w:r w:rsidRPr="007F3266">
              <w:rPr>
                <w:sz w:val="28"/>
                <w:szCs w:val="28"/>
              </w:rPr>
              <w:lastRenderedPageBreak/>
              <w:t>•</w:t>
            </w:r>
            <w:r w:rsidRPr="007F3266">
              <w:rPr>
                <w:sz w:val="28"/>
                <w:szCs w:val="28"/>
              </w:rPr>
              <w:tab/>
              <w:t>Інформаційні атаки, фейки та маніпуляції в локальних соцмережах і чатах.</w:t>
            </w:r>
          </w:p>
          <w:p w14:paraId="24C680C4" w14:textId="77777777" w:rsidR="00FF23C7" w:rsidRPr="007F3266" w:rsidRDefault="00FF23C7" w:rsidP="007759DD">
            <w:pPr>
              <w:jc w:val="both"/>
              <w:rPr>
                <w:sz w:val="28"/>
                <w:szCs w:val="28"/>
              </w:rPr>
            </w:pPr>
            <w:r w:rsidRPr="007F3266">
              <w:rPr>
                <w:sz w:val="28"/>
                <w:szCs w:val="28"/>
              </w:rPr>
              <w:t>•</w:t>
            </w:r>
            <w:r w:rsidRPr="007F3266">
              <w:rPr>
                <w:sz w:val="28"/>
                <w:szCs w:val="28"/>
              </w:rPr>
              <w:tab/>
              <w:t>Подальше зниження довіри до влади в умовах політичної невизначеності.</w:t>
            </w:r>
          </w:p>
          <w:p w14:paraId="6E46B0DF" w14:textId="77777777" w:rsidR="00FF23C7" w:rsidRPr="007F3266" w:rsidRDefault="00FF23C7" w:rsidP="007759DD">
            <w:pPr>
              <w:jc w:val="both"/>
              <w:rPr>
                <w:sz w:val="28"/>
                <w:szCs w:val="28"/>
              </w:rPr>
            </w:pPr>
            <w:r w:rsidRPr="007F3266">
              <w:rPr>
                <w:sz w:val="28"/>
                <w:szCs w:val="28"/>
              </w:rPr>
              <w:t>•</w:t>
            </w:r>
            <w:r w:rsidRPr="007F3266">
              <w:rPr>
                <w:sz w:val="28"/>
                <w:szCs w:val="28"/>
              </w:rPr>
              <w:tab/>
              <w:t>Погіршення безпекової ситуації в регіоні.</w:t>
            </w:r>
          </w:p>
          <w:p w14:paraId="28FC5AC4" w14:textId="77777777" w:rsidR="00FF23C7" w:rsidRPr="007F3266" w:rsidRDefault="00FF23C7" w:rsidP="007759DD">
            <w:pPr>
              <w:jc w:val="both"/>
              <w:rPr>
                <w:sz w:val="28"/>
                <w:szCs w:val="28"/>
              </w:rPr>
            </w:pPr>
            <w:r w:rsidRPr="007F3266">
              <w:rPr>
                <w:sz w:val="28"/>
                <w:szCs w:val="28"/>
              </w:rPr>
              <w:t>•</w:t>
            </w:r>
            <w:r w:rsidRPr="007F3266">
              <w:rPr>
                <w:sz w:val="28"/>
                <w:szCs w:val="28"/>
              </w:rPr>
              <w:tab/>
              <w:t>Політичні зміни, що можуть вплинути на пріоритети громади та сталість комунікаційної роботи.</w:t>
            </w:r>
          </w:p>
          <w:p w14:paraId="7432DF80" w14:textId="77777777" w:rsidR="00FF23C7" w:rsidRPr="007F3266" w:rsidRDefault="00FF23C7" w:rsidP="007759DD">
            <w:pPr>
              <w:jc w:val="both"/>
              <w:rPr>
                <w:sz w:val="28"/>
                <w:szCs w:val="28"/>
              </w:rPr>
            </w:pPr>
            <w:r w:rsidRPr="007F3266">
              <w:rPr>
                <w:sz w:val="28"/>
                <w:szCs w:val="28"/>
              </w:rPr>
              <w:t>•</w:t>
            </w:r>
            <w:r w:rsidRPr="007F3266">
              <w:rPr>
                <w:sz w:val="28"/>
                <w:szCs w:val="28"/>
              </w:rPr>
              <w:tab/>
              <w:t xml:space="preserve">Внутрішні суспільні </w:t>
            </w:r>
            <w:r w:rsidRPr="007F3266">
              <w:rPr>
                <w:sz w:val="28"/>
                <w:szCs w:val="28"/>
              </w:rPr>
              <w:lastRenderedPageBreak/>
              <w:t>конфлікти, зокрема між різними групами населення чи бізнесом.</w:t>
            </w:r>
          </w:p>
          <w:p w14:paraId="5EB52A95" w14:textId="77777777" w:rsidR="00FF23C7" w:rsidRPr="007F3266" w:rsidRDefault="00FF23C7" w:rsidP="007759DD">
            <w:pPr>
              <w:jc w:val="both"/>
              <w:rPr>
                <w:sz w:val="28"/>
                <w:szCs w:val="28"/>
              </w:rPr>
            </w:pPr>
            <w:r w:rsidRPr="007F3266">
              <w:rPr>
                <w:sz w:val="28"/>
                <w:szCs w:val="28"/>
              </w:rPr>
              <w:t>•</w:t>
            </w:r>
            <w:r w:rsidRPr="007F3266">
              <w:rPr>
                <w:sz w:val="28"/>
                <w:szCs w:val="28"/>
              </w:rPr>
              <w:tab/>
              <w:t>Демографічна криза, відтік активного населення.</w:t>
            </w:r>
          </w:p>
          <w:p w14:paraId="672F8459" w14:textId="77777777" w:rsidR="00FF23C7" w:rsidRPr="007F3266" w:rsidRDefault="00FF23C7" w:rsidP="007759DD">
            <w:pPr>
              <w:jc w:val="both"/>
              <w:rPr>
                <w:sz w:val="28"/>
                <w:szCs w:val="28"/>
              </w:rPr>
            </w:pPr>
            <w:r w:rsidRPr="007F3266">
              <w:rPr>
                <w:sz w:val="28"/>
                <w:szCs w:val="28"/>
              </w:rPr>
              <w:t>•</w:t>
            </w:r>
            <w:r w:rsidRPr="007F3266">
              <w:rPr>
                <w:sz w:val="28"/>
                <w:szCs w:val="28"/>
              </w:rPr>
              <w:tab/>
              <w:t>Кадровий голод — брак спеціалістів, що може обмежувати розвиток комунікацій.</w:t>
            </w:r>
          </w:p>
          <w:p w14:paraId="24F52B97" w14:textId="77777777" w:rsidR="00FF23C7" w:rsidRPr="007F3266" w:rsidRDefault="00FF23C7" w:rsidP="007759DD">
            <w:pPr>
              <w:jc w:val="both"/>
              <w:rPr>
                <w:sz w:val="28"/>
                <w:szCs w:val="28"/>
              </w:rPr>
            </w:pPr>
            <w:r w:rsidRPr="007F3266">
              <w:rPr>
                <w:sz w:val="28"/>
                <w:szCs w:val="28"/>
              </w:rPr>
              <w:t>•</w:t>
            </w:r>
            <w:r w:rsidRPr="007F3266">
              <w:rPr>
                <w:sz w:val="28"/>
                <w:szCs w:val="28"/>
              </w:rPr>
              <w:tab/>
              <w:t>Екологічні виклики та ризики хаотичної забудови.</w:t>
            </w:r>
          </w:p>
          <w:p w14:paraId="6C9610DA" w14:textId="77777777" w:rsidR="00FF23C7" w:rsidRPr="007F3266" w:rsidRDefault="00FF23C7" w:rsidP="007759DD">
            <w:pPr>
              <w:jc w:val="both"/>
              <w:rPr>
                <w:b/>
                <w:bCs/>
                <w:sz w:val="28"/>
                <w:szCs w:val="28"/>
              </w:rPr>
            </w:pPr>
            <w:r w:rsidRPr="007F3266">
              <w:rPr>
                <w:sz w:val="28"/>
                <w:szCs w:val="28"/>
              </w:rPr>
              <w:t>•</w:t>
            </w:r>
            <w:r w:rsidRPr="007F3266">
              <w:rPr>
                <w:sz w:val="28"/>
                <w:szCs w:val="28"/>
              </w:rPr>
              <w:tab/>
              <w:t>Потенційне приєднання до м. Одеса, що може спричинити управлінську та комунікаційну невизначеність.</w:t>
            </w:r>
          </w:p>
        </w:tc>
      </w:tr>
    </w:tbl>
    <w:p w14:paraId="3A005489" w14:textId="77777777" w:rsidR="00FF23C7" w:rsidRDefault="00FF23C7" w:rsidP="00FF23C7">
      <w:pPr>
        <w:spacing w:after="0"/>
        <w:jc w:val="both"/>
        <w:rPr>
          <w:rFonts w:ascii="Times New Roman" w:eastAsia="Times New Roman" w:hAnsi="Times New Roman" w:cs="Times New Roman"/>
          <w:b/>
          <w:bCs/>
          <w:sz w:val="24"/>
          <w:szCs w:val="24"/>
        </w:rPr>
        <w:sectPr w:rsidR="00FF23C7">
          <w:pgSz w:w="11906" w:h="16838"/>
          <w:pgMar w:top="851" w:right="851" w:bottom="851" w:left="1418" w:header="709" w:footer="709" w:gutter="0"/>
          <w:pgNumType w:start="2"/>
          <w:cols w:space="720"/>
        </w:sectPr>
      </w:pPr>
    </w:p>
    <w:p w14:paraId="39B7D427" w14:textId="77777777" w:rsidR="00FF23C7" w:rsidRPr="007F3266" w:rsidRDefault="00FF23C7" w:rsidP="00FF23C7">
      <w:pPr>
        <w:pStyle w:val="1"/>
        <w:spacing w:after="0"/>
        <w:jc w:val="center"/>
        <w:rPr>
          <w:sz w:val="28"/>
          <w:szCs w:val="28"/>
        </w:rPr>
      </w:pPr>
      <w:bookmarkStart w:id="4" w:name="_heading=h.1fob9te" w:colFirst="0" w:colLast="0"/>
      <w:bookmarkEnd w:id="4"/>
      <w:r w:rsidRPr="007F3266">
        <w:rPr>
          <w:sz w:val="28"/>
          <w:szCs w:val="28"/>
        </w:rPr>
        <w:lastRenderedPageBreak/>
        <w:t>4. БАЧЕННЯ РОЗВИТКУ ГРОМАДЯНСЬКОГО СУСПІЛЬСТВА ТА ЗАЛУЧЕННЯ ГРОМАДЯН У ФОНТАНСЬКІЙ СІЛЬСЬКІЙ ТЕРИТОРІАЛЬНІЙ ГРОМАДІ</w:t>
      </w:r>
    </w:p>
    <w:p w14:paraId="5C52A17A" w14:textId="77777777" w:rsidR="00FF23C7" w:rsidRPr="007F3266" w:rsidRDefault="00FF23C7" w:rsidP="00FF23C7">
      <w:pPr>
        <w:spacing w:after="0"/>
        <w:ind w:firstLine="357"/>
        <w:jc w:val="both"/>
        <w:rPr>
          <w:rFonts w:ascii="Times New Roman" w:eastAsia="Times New Roman" w:hAnsi="Times New Roman" w:cs="Times New Roman"/>
          <w:b/>
          <w:bCs/>
          <w:sz w:val="28"/>
          <w:szCs w:val="28"/>
        </w:rPr>
      </w:pPr>
    </w:p>
    <w:p w14:paraId="69099FD5" w14:textId="77777777" w:rsidR="00FF23C7" w:rsidRPr="007F3266" w:rsidRDefault="00FF23C7" w:rsidP="00FF23C7">
      <w:pPr>
        <w:jc w:val="both"/>
        <w:rPr>
          <w:rFonts w:ascii="Times New Roman" w:eastAsia="Times New Roman" w:hAnsi="Times New Roman" w:cs="Times New Roman"/>
          <w:b/>
          <w:bCs/>
          <w:sz w:val="28"/>
          <w:szCs w:val="28"/>
        </w:rPr>
      </w:pPr>
      <w:r w:rsidRPr="007F3266">
        <w:rPr>
          <w:rFonts w:ascii="Times New Roman" w:eastAsia="Times New Roman" w:hAnsi="Times New Roman" w:cs="Times New Roman"/>
          <w:sz w:val="28"/>
          <w:szCs w:val="28"/>
        </w:rPr>
        <w:t>До 2027 року Фонтанська громада — це відкрита, згуртована та безпечна спільнота, де впроваджуються ефективні інструменти громадської участі, розвинені громадські формування, що забезпечує інвестиційну привабливість громади, високий рівень життя її жителів та формує безпечне й безбар’єрне середовище.</w:t>
      </w:r>
    </w:p>
    <w:p w14:paraId="31459867" w14:textId="77777777" w:rsidR="00FF23C7" w:rsidRPr="007F3266" w:rsidRDefault="00FF23C7" w:rsidP="00FF23C7">
      <w:pPr>
        <w:pStyle w:val="1"/>
        <w:rPr>
          <w:sz w:val="28"/>
          <w:szCs w:val="28"/>
        </w:rPr>
      </w:pPr>
      <w:bookmarkStart w:id="5" w:name="_heading=h.oykdl014gzks" w:colFirst="0" w:colLast="0"/>
      <w:bookmarkEnd w:id="5"/>
      <w:r w:rsidRPr="007F3266">
        <w:rPr>
          <w:sz w:val="28"/>
          <w:szCs w:val="28"/>
        </w:rPr>
        <w:t xml:space="preserve">5.  СТРАТЕГІЧНІ ТА ОПЕРАЦІЙНІ ЦІЛІ. ОЧІКУВАНІ РЕЗУЛЬТАТИ </w:t>
      </w:r>
    </w:p>
    <w:p w14:paraId="55F48215" w14:textId="77777777" w:rsidR="00FF23C7" w:rsidRPr="007F3266" w:rsidRDefault="00FF23C7" w:rsidP="00FF23C7">
      <w:pPr>
        <w:pBdr>
          <w:top w:val="nil"/>
          <w:left w:val="nil"/>
          <w:bottom w:val="nil"/>
          <w:right w:val="nil"/>
          <w:between w:val="nil"/>
        </w:pBdr>
        <w:spacing w:line="276" w:lineRule="auto"/>
        <w:ind w:left="720"/>
        <w:jc w:val="both"/>
        <w:rPr>
          <w:rFonts w:ascii="Times New Roman" w:eastAsia="Times New Roman" w:hAnsi="Times New Roman" w:cs="Times New Roman"/>
          <w:b/>
          <w:bCs/>
          <w:color w:val="000000"/>
          <w:sz w:val="28"/>
          <w:szCs w:val="28"/>
        </w:rPr>
      </w:pPr>
    </w:p>
    <w:p w14:paraId="202F313A" w14:textId="77777777" w:rsidR="00FF23C7" w:rsidRPr="007F3266" w:rsidRDefault="00FF23C7" w:rsidP="00FF23C7">
      <w:pPr>
        <w:spacing w:line="276" w:lineRule="auto"/>
        <w:jc w:val="both"/>
        <w:rPr>
          <w:rFonts w:ascii="Times New Roman" w:eastAsia="Times New Roman" w:hAnsi="Times New Roman" w:cs="Times New Roman"/>
          <w:sz w:val="28"/>
          <w:szCs w:val="28"/>
        </w:rPr>
      </w:pPr>
      <w:r w:rsidRPr="007F3266">
        <w:rPr>
          <w:rFonts w:ascii="Times New Roman" w:eastAsia="Times New Roman" w:hAnsi="Times New Roman" w:cs="Times New Roman"/>
          <w:b/>
          <w:bCs/>
          <w:sz w:val="28"/>
          <w:szCs w:val="28"/>
        </w:rPr>
        <w:t>Стратегічна ціль І. Посилення сталих партнерств та залучення ресурсів</w:t>
      </w:r>
    </w:p>
    <w:tbl>
      <w:tblPr>
        <w:tblW w:w="9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659"/>
      </w:tblGrid>
      <w:tr w:rsidR="00FF23C7" w:rsidRPr="007F3266" w14:paraId="6F1CA4A3" w14:textId="77777777" w:rsidTr="007759DD">
        <w:trPr>
          <w:trHeight w:val="545"/>
        </w:trPr>
        <w:tc>
          <w:tcPr>
            <w:tcW w:w="3681" w:type="dxa"/>
          </w:tcPr>
          <w:p w14:paraId="4D80507E" w14:textId="77777777" w:rsidR="00FF23C7" w:rsidRPr="007F3266" w:rsidRDefault="00FF23C7" w:rsidP="007759DD">
            <w:pPr>
              <w:shd w:val="clear" w:color="auto" w:fill="FFFFFF"/>
              <w:spacing w:line="276" w:lineRule="auto"/>
              <w:jc w:val="center"/>
              <w:rPr>
                <w:b/>
                <w:bCs/>
                <w:sz w:val="28"/>
                <w:szCs w:val="28"/>
              </w:rPr>
            </w:pPr>
            <w:bookmarkStart w:id="6" w:name="_heading=h.3znysh7" w:colFirst="0" w:colLast="0"/>
            <w:bookmarkEnd w:id="6"/>
            <w:r w:rsidRPr="007F3266">
              <w:rPr>
                <w:b/>
                <w:bCs/>
                <w:sz w:val="28"/>
                <w:szCs w:val="28"/>
              </w:rPr>
              <w:t>Операційна ціль</w:t>
            </w:r>
          </w:p>
        </w:tc>
        <w:tc>
          <w:tcPr>
            <w:tcW w:w="5659" w:type="dxa"/>
          </w:tcPr>
          <w:p w14:paraId="4E9CC41E" w14:textId="77777777" w:rsidR="00FF23C7" w:rsidRPr="007F3266" w:rsidRDefault="00FF23C7" w:rsidP="007759DD">
            <w:pPr>
              <w:shd w:val="clear" w:color="auto" w:fill="FFFFFF"/>
              <w:spacing w:line="276" w:lineRule="auto"/>
              <w:jc w:val="center"/>
              <w:rPr>
                <w:b/>
                <w:bCs/>
                <w:sz w:val="28"/>
                <w:szCs w:val="28"/>
              </w:rPr>
            </w:pPr>
            <w:r w:rsidRPr="007F3266">
              <w:rPr>
                <w:b/>
                <w:bCs/>
                <w:sz w:val="28"/>
                <w:szCs w:val="28"/>
              </w:rPr>
              <w:t>Назва заходу (проекту)</w:t>
            </w:r>
          </w:p>
        </w:tc>
      </w:tr>
      <w:tr w:rsidR="00FF23C7" w:rsidRPr="007F3266" w14:paraId="0B71BD8B" w14:textId="77777777" w:rsidTr="007759DD">
        <w:trPr>
          <w:trHeight w:val="397"/>
        </w:trPr>
        <w:tc>
          <w:tcPr>
            <w:tcW w:w="3681" w:type="dxa"/>
          </w:tcPr>
          <w:p w14:paraId="38E4F714" w14:textId="77777777" w:rsidR="00FF23C7" w:rsidRPr="003A1240" w:rsidRDefault="00FF23C7" w:rsidP="007759DD">
            <w:pPr>
              <w:shd w:val="clear" w:color="auto" w:fill="FFFFFF"/>
              <w:spacing w:line="276" w:lineRule="auto"/>
              <w:rPr>
                <w:sz w:val="28"/>
                <w:szCs w:val="28"/>
              </w:rPr>
            </w:pPr>
            <w:r w:rsidRPr="007F3266">
              <w:rPr>
                <w:sz w:val="28"/>
                <w:szCs w:val="28"/>
              </w:rPr>
              <w:t xml:space="preserve">1.1. Посилення сталих партнерств </w:t>
            </w:r>
            <w:r>
              <w:rPr>
                <w:sz w:val="28"/>
                <w:szCs w:val="28"/>
              </w:rPr>
              <w:t>з міжнародними організаціями</w:t>
            </w:r>
          </w:p>
        </w:tc>
        <w:tc>
          <w:tcPr>
            <w:tcW w:w="5659" w:type="dxa"/>
          </w:tcPr>
          <w:p w14:paraId="42E78977" w14:textId="77777777" w:rsidR="00FF23C7" w:rsidRPr="007F3266" w:rsidRDefault="00FF23C7" w:rsidP="007759DD">
            <w:pPr>
              <w:spacing w:line="276" w:lineRule="auto"/>
              <w:rPr>
                <w:sz w:val="28"/>
                <w:szCs w:val="28"/>
              </w:rPr>
            </w:pPr>
            <w:r w:rsidRPr="007F3266">
              <w:rPr>
                <w:sz w:val="28"/>
                <w:szCs w:val="28"/>
              </w:rPr>
              <w:t xml:space="preserve">Підготувати щорічний портфель проєктів для донорів. </w:t>
            </w:r>
          </w:p>
          <w:p w14:paraId="479173D8" w14:textId="77777777" w:rsidR="00FF23C7" w:rsidRPr="007F3266" w:rsidRDefault="00FF23C7" w:rsidP="007759DD">
            <w:pPr>
              <w:spacing w:line="276" w:lineRule="auto"/>
              <w:rPr>
                <w:sz w:val="28"/>
                <w:szCs w:val="28"/>
              </w:rPr>
            </w:pPr>
          </w:p>
          <w:p w14:paraId="3216089A" w14:textId="77777777" w:rsidR="00FF23C7" w:rsidRPr="007F3266" w:rsidRDefault="00FF23C7" w:rsidP="007759DD">
            <w:pPr>
              <w:spacing w:line="276" w:lineRule="auto"/>
              <w:rPr>
                <w:sz w:val="28"/>
                <w:szCs w:val="28"/>
              </w:rPr>
            </w:pPr>
            <w:r w:rsidRPr="007F3266">
              <w:rPr>
                <w:sz w:val="28"/>
                <w:szCs w:val="28"/>
              </w:rPr>
              <w:t>Подати заявки на отримання:</w:t>
            </w:r>
          </w:p>
          <w:p w14:paraId="1254BB56" w14:textId="77777777" w:rsidR="00FF23C7" w:rsidRPr="007F3266" w:rsidRDefault="00FF23C7" w:rsidP="007759DD">
            <w:pPr>
              <w:spacing w:line="276" w:lineRule="auto"/>
              <w:rPr>
                <w:sz w:val="28"/>
                <w:szCs w:val="28"/>
              </w:rPr>
            </w:pPr>
            <w:r w:rsidRPr="007F3266">
              <w:rPr>
                <w:sz w:val="28"/>
                <w:szCs w:val="28"/>
              </w:rPr>
              <w:t>- технічної допомоги</w:t>
            </w:r>
          </w:p>
          <w:p w14:paraId="57A39F58" w14:textId="77777777" w:rsidR="00FF23C7" w:rsidRPr="007F3266" w:rsidRDefault="00FF23C7" w:rsidP="007759DD">
            <w:pPr>
              <w:spacing w:line="276" w:lineRule="auto"/>
              <w:rPr>
                <w:sz w:val="28"/>
                <w:szCs w:val="28"/>
              </w:rPr>
            </w:pPr>
            <w:r w:rsidRPr="007F3266">
              <w:rPr>
                <w:sz w:val="28"/>
                <w:szCs w:val="28"/>
              </w:rPr>
              <w:t>- підтримки цифровізації</w:t>
            </w:r>
          </w:p>
          <w:p w14:paraId="3B24C949" w14:textId="77777777" w:rsidR="00FF23C7" w:rsidRPr="007F3266" w:rsidRDefault="00FF23C7" w:rsidP="007759DD">
            <w:pPr>
              <w:spacing w:line="276" w:lineRule="auto"/>
              <w:rPr>
                <w:sz w:val="28"/>
                <w:szCs w:val="28"/>
              </w:rPr>
            </w:pPr>
            <w:r w:rsidRPr="007F3266">
              <w:rPr>
                <w:sz w:val="28"/>
                <w:szCs w:val="28"/>
              </w:rPr>
              <w:t>- підтримки Хабу участі</w:t>
            </w:r>
          </w:p>
          <w:p w14:paraId="0D4AD8F4" w14:textId="77777777" w:rsidR="00FF23C7" w:rsidRPr="007F3266" w:rsidRDefault="00FF23C7" w:rsidP="007759DD">
            <w:pPr>
              <w:shd w:val="clear" w:color="auto" w:fill="FFFFFF"/>
              <w:tabs>
                <w:tab w:val="left" w:pos="1340"/>
              </w:tabs>
              <w:spacing w:line="276" w:lineRule="auto"/>
              <w:jc w:val="both"/>
              <w:rPr>
                <w:sz w:val="28"/>
                <w:szCs w:val="28"/>
              </w:rPr>
            </w:pPr>
            <w:r w:rsidRPr="007F3266">
              <w:rPr>
                <w:sz w:val="28"/>
                <w:szCs w:val="28"/>
              </w:rPr>
              <w:t>- програм інтеграції ВПО</w:t>
            </w:r>
          </w:p>
        </w:tc>
      </w:tr>
      <w:tr w:rsidR="00FF23C7" w:rsidRPr="007F3266" w14:paraId="55C81C00" w14:textId="77777777" w:rsidTr="007759DD">
        <w:trPr>
          <w:trHeight w:val="311"/>
        </w:trPr>
        <w:tc>
          <w:tcPr>
            <w:tcW w:w="3681" w:type="dxa"/>
          </w:tcPr>
          <w:p w14:paraId="25813A1D" w14:textId="77777777" w:rsidR="00FF23C7" w:rsidRPr="007F3266" w:rsidRDefault="00FF23C7" w:rsidP="007759DD">
            <w:pPr>
              <w:shd w:val="clear" w:color="auto" w:fill="FFFFFF"/>
              <w:spacing w:line="276" w:lineRule="auto"/>
              <w:rPr>
                <w:sz w:val="28"/>
                <w:szCs w:val="28"/>
              </w:rPr>
            </w:pPr>
            <w:r w:rsidRPr="007F3266">
              <w:rPr>
                <w:sz w:val="28"/>
                <w:szCs w:val="28"/>
              </w:rPr>
              <w:t>1.2. Побудувати партнерства з бізнесом</w:t>
            </w:r>
          </w:p>
        </w:tc>
        <w:tc>
          <w:tcPr>
            <w:tcW w:w="5659" w:type="dxa"/>
          </w:tcPr>
          <w:p w14:paraId="699F4259" w14:textId="77777777" w:rsidR="00FF23C7" w:rsidRPr="007F3266" w:rsidRDefault="00FF23C7" w:rsidP="007759DD">
            <w:pPr>
              <w:spacing w:line="276" w:lineRule="auto"/>
              <w:rPr>
                <w:sz w:val="28"/>
                <w:szCs w:val="28"/>
              </w:rPr>
            </w:pPr>
            <w:r w:rsidRPr="007F3266">
              <w:rPr>
                <w:sz w:val="28"/>
                <w:szCs w:val="28"/>
              </w:rPr>
              <w:t xml:space="preserve">Запустити бізнес-форум «Бізнес і громада: спільні рішення». </w:t>
            </w:r>
          </w:p>
          <w:p w14:paraId="1DC14C0B" w14:textId="77777777" w:rsidR="00FF23C7" w:rsidRPr="007F3266" w:rsidRDefault="00FF23C7" w:rsidP="007759DD">
            <w:pPr>
              <w:spacing w:line="276" w:lineRule="auto"/>
              <w:rPr>
                <w:sz w:val="28"/>
                <w:szCs w:val="28"/>
              </w:rPr>
            </w:pPr>
            <w:r w:rsidRPr="007F3266">
              <w:rPr>
                <w:sz w:val="28"/>
                <w:szCs w:val="28"/>
              </w:rPr>
              <w:t xml:space="preserve">Підписати меморандуми з підприємцями про підтримку соціальних ініціатив. </w:t>
            </w:r>
          </w:p>
          <w:p w14:paraId="1B8EF134" w14:textId="77777777" w:rsidR="00FF23C7" w:rsidRPr="007F3266" w:rsidRDefault="00FF23C7" w:rsidP="007759DD">
            <w:pPr>
              <w:spacing w:line="276" w:lineRule="auto"/>
              <w:rPr>
                <w:sz w:val="28"/>
                <w:szCs w:val="28"/>
              </w:rPr>
            </w:pPr>
            <w:r w:rsidRPr="007F3266">
              <w:rPr>
                <w:sz w:val="28"/>
                <w:szCs w:val="28"/>
              </w:rPr>
              <w:t>Створити карту соціально відповідального бізнесу.</w:t>
            </w:r>
          </w:p>
        </w:tc>
      </w:tr>
      <w:tr w:rsidR="00FF23C7" w:rsidRPr="00D00889" w14:paraId="7EBFF24C" w14:textId="77777777" w:rsidTr="007759DD">
        <w:trPr>
          <w:trHeight w:val="311"/>
        </w:trPr>
        <w:tc>
          <w:tcPr>
            <w:tcW w:w="3681" w:type="dxa"/>
          </w:tcPr>
          <w:p w14:paraId="78E70A1B" w14:textId="77777777" w:rsidR="00FF23C7" w:rsidRPr="00D00889" w:rsidRDefault="00FF23C7" w:rsidP="007759DD">
            <w:pPr>
              <w:shd w:val="clear" w:color="auto" w:fill="FFFFFF"/>
              <w:spacing w:line="276" w:lineRule="auto"/>
              <w:rPr>
                <w:sz w:val="28"/>
                <w:szCs w:val="28"/>
              </w:rPr>
            </w:pPr>
            <w:r w:rsidRPr="007F3266">
              <w:rPr>
                <w:sz w:val="28"/>
                <w:szCs w:val="28"/>
              </w:rPr>
              <w:t>1.3.</w:t>
            </w:r>
            <w:r>
              <w:rPr>
                <w:sz w:val="28"/>
                <w:szCs w:val="28"/>
              </w:rPr>
              <w:t xml:space="preserve"> </w:t>
            </w:r>
            <w:r w:rsidRPr="00D00889">
              <w:rPr>
                <w:sz w:val="28"/>
                <w:szCs w:val="28"/>
              </w:rPr>
              <w:t xml:space="preserve">Створення сприятливих умов для участі громади у </w:t>
            </w:r>
            <w:r w:rsidRPr="00D00889">
              <w:rPr>
                <w:sz w:val="28"/>
                <w:szCs w:val="28"/>
              </w:rPr>
              <w:lastRenderedPageBreak/>
              <w:t>партнерських ініціативах</w:t>
            </w:r>
          </w:p>
        </w:tc>
        <w:tc>
          <w:tcPr>
            <w:tcW w:w="5659" w:type="dxa"/>
          </w:tcPr>
          <w:p w14:paraId="527BB368" w14:textId="77777777" w:rsidR="00FF23C7" w:rsidRPr="00D00889" w:rsidRDefault="00FF23C7" w:rsidP="007759DD">
            <w:pPr>
              <w:pStyle w:val="a4"/>
              <w:rPr>
                <w:sz w:val="28"/>
                <w:szCs w:val="28"/>
              </w:rPr>
            </w:pPr>
            <w:r w:rsidRPr="00D00889">
              <w:rPr>
                <w:sz w:val="28"/>
                <w:szCs w:val="28"/>
              </w:rPr>
              <w:lastRenderedPageBreak/>
              <w:t xml:space="preserve">Проведення інформаційних кампаній щодо можливостей участі у спільних </w:t>
            </w:r>
            <w:proofErr w:type="spellStart"/>
            <w:r w:rsidRPr="00D00889">
              <w:rPr>
                <w:sz w:val="28"/>
                <w:szCs w:val="28"/>
              </w:rPr>
              <w:t>проєктах</w:t>
            </w:r>
            <w:proofErr w:type="spellEnd"/>
            <w:r w:rsidRPr="00D00889">
              <w:rPr>
                <w:sz w:val="28"/>
                <w:szCs w:val="28"/>
              </w:rPr>
              <w:t xml:space="preserve"> (соціальні мережі, збори, інформаційні </w:t>
            </w:r>
            <w:r w:rsidRPr="00D00889">
              <w:rPr>
                <w:sz w:val="28"/>
                <w:szCs w:val="28"/>
              </w:rPr>
              <w:lastRenderedPageBreak/>
              <w:t>буклети).</w:t>
            </w:r>
          </w:p>
          <w:p w14:paraId="6E9E7186" w14:textId="77777777" w:rsidR="00FF23C7" w:rsidRPr="00D00889" w:rsidRDefault="00FF23C7" w:rsidP="007759DD">
            <w:pPr>
              <w:pStyle w:val="a4"/>
              <w:rPr>
                <w:sz w:val="28"/>
                <w:szCs w:val="28"/>
              </w:rPr>
            </w:pPr>
            <w:r w:rsidRPr="00D00889">
              <w:rPr>
                <w:sz w:val="28"/>
                <w:szCs w:val="28"/>
              </w:rPr>
              <w:t>Організація навчань для мешканців щодо залучення ресурсів та роботи з партнерами.</w:t>
            </w:r>
          </w:p>
          <w:p w14:paraId="4F760C3A" w14:textId="77777777" w:rsidR="00FF23C7" w:rsidRPr="00D00889" w:rsidRDefault="00FF23C7" w:rsidP="007759DD">
            <w:pPr>
              <w:pStyle w:val="a4"/>
              <w:rPr>
                <w:sz w:val="28"/>
                <w:szCs w:val="28"/>
              </w:rPr>
            </w:pPr>
            <w:r w:rsidRPr="00D00889">
              <w:rPr>
                <w:sz w:val="28"/>
                <w:szCs w:val="28"/>
              </w:rPr>
              <w:t xml:space="preserve">Створення електронної платформи для подання ідей та заявок на спільні </w:t>
            </w:r>
            <w:proofErr w:type="spellStart"/>
            <w:r w:rsidRPr="00D00889">
              <w:rPr>
                <w:sz w:val="28"/>
                <w:szCs w:val="28"/>
              </w:rPr>
              <w:t>проєкти</w:t>
            </w:r>
            <w:proofErr w:type="spellEnd"/>
            <w:r w:rsidRPr="00D00889">
              <w:rPr>
                <w:sz w:val="28"/>
                <w:szCs w:val="28"/>
              </w:rPr>
              <w:t>.</w:t>
            </w:r>
          </w:p>
        </w:tc>
      </w:tr>
      <w:tr w:rsidR="00FF23C7" w:rsidRPr="00D00889" w14:paraId="4DD1A189" w14:textId="77777777" w:rsidTr="007759DD">
        <w:trPr>
          <w:trHeight w:val="311"/>
        </w:trPr>
        <w:tc>
          <w:tcPr>
            <w:tcW w:w="3681" w:type="dxa"/>
          </w:tcPr>
          <w:p w14:paraId="24BF36A9" w14:textId="77777777" w:rsidR="00FF23C7" w:rsidRPr="00D00889" w:rsidRDefault="00FF23C7" w:rsidP="007759DD">
            <w:pPr>
              <w:shd w:val="clear" w:color="auto" w:fill="FFFFFF"/>
              <w:spacing w:line="276" w:lineRule="auto"/>
              <w:rPr>
                <w:sz w:val="28"/>
                <w:szCs w:val="28"/>
              </w:rPr>
            </w:pPr>
            <w:r>
              <w:rPr>
                <w:sz w:val="28"/>
                <w:szCs w:val="28"/>
              </w:rPr>
              <w:lastRenderedPageBreak/>
              <w:t xml:space="preserve">1.4. </w:t>
            </w:r>
            <w:r w:rsidRPr="00D00889">
              <w:rPr>
                <w:sz w:val="28"/>
                <w:szCs w:val="28"/>
              </w:rPr>
              <w:t>Залучення зовнішніх фінансових та технічних ресурсів</w:t>
            </w:r>
          </w:p>
        </w:tc>
        <w:tc>
          <w:tcPr>
            <w:tcW w:w="5659" w:type="dxa"/>
          </w:tcPr>
          <w:p w14:paraId="56A0BE58" w14:textId="77777777" w:rsidR="00FF23C7" w:rsidRPr="00D00889" w:rsidRDefault="00FF23C7" w:rsidP="007759DD">
            <w:pPr>
              <w:pStyle w:val="a4"/>
              <w:jc w:val="both"/>
              <w:rPr>
                <w:sz w:val="28"/>
                <w:szCs w:val="28"/>
              </w:rPr>
            </w:pPr>
            <w:r w:rsidRPr="00D00889">
              <w:rPr>
                <w:sz w:val="28"/>
                <w:szCs w:val="28"/>
              </w:rPr>
              <w:t>Моніторинг можливостей міжнародних програм, державних фондів та донорських інституцій (щомісячний огляд грантів).</w:t>
            </w:r>
          </w:p>
          <w:p w14:paraId="6FB324B6" w14:textId="77777777" w:rsidR="00FF23C7" w:rsidRPr="00D00889" w:rsidRDefault="00FF23C7" w:rsidP="007759DD">
            <w:pPr>
              <w:pStyle w:val="a4"/>
              <w:jc w:val="both"/>
              <w:rPr>
                <w:sz w:val="28"/>
                <w:szCs w:val="28"/>
              </w:rPr>
            </w:pPr>
            <w:r w:rsidRPr="00D00889">
              <w:rPr>
                <w:sz w:val="28"/>
                <w:szCs w:val="28"/>
              </w:rPr>
              <w:t xml:space="preserve">Підготовка та подання </w:t>
            </w:r>
            <w:proofErr w:type="spellStart"/>
            <w:r w:rsidRPr="00D00889">
              <w:rPr>
                <w:sz w:val="28"/>
                <w:szCs w:val="28"/>
              </w:rPr>
              <w:t>проєктних</w:t>
            </w:r>
            <w:proofErr w:type="spellEnd"/>
            <w:r w:rsidRPr="00D00889">
              <w:rPr>
                <w:sz w:val="28"/>
                <w:szCs w:val="28"/>
              </w:rPr>
              <w:t xml:space="preserve"> заявок у партнерстві з НУО, освітніми закладами та бізнесом.</w:t>
            </w:r>
          </w:p>
          <w:p w14:paraId="469445CA" w14:textId="77777777" w:rsidR="00FF23C7" w:rsidRPr="00D00889" w:rsidRDefault="00FF23C7" w:rsidP="007759DD">
            <w:pPr>
              <w:pStyle w:val="a4"/>
              <w:jc w:val="both"/>
              <w:rPr>
                <w:sz w:val="28"/>
                <w:szCs w:val="28"/>
              </w:rPr>
            </w:pPr>
            <w:r w:rsidRPr="00D00889">
              <w:rPr>
                <w:sz w:val="28"/>
                <w:szCs w:val="28"/>
              </w:rPr>
              <w:t xml:space="preserve">Створення міжвідомчої робочої групи з написання </w:t>
            </w:r>
            <w:proofErr w:type="spellStart"/>
            <w:r w:rsidRPr="00D00889">
              <w:rPr>
                <w:sz w:val="28"/>
                <w:szCs w:val="28"/>
              </w:rPr>
              <w:t>проєктів</w:t>
            </w:r>
            <w:proofErr w:type="spellEnd"/>
            <w:r w:rsidRPr="00D00889">
              <w:rPr>
                <w:sz w:val="28"/>
                <w:szCs w:val="28"/>
              </w:rPr>
              <w:t xml:space="preserve"> та залучення ресурсів.</w:t>
            </w:r>
          </w:p>
          <w:p w14:paraId="414630F9" w14:textId="77777777" w:rsidR="00FF23C7" w:rsidRDefault="00FF23C7" w:rsidP="007759DD">
            <w:pPr>
              <w:pStyle w:val="a4"/>
              <w:jc w:val="both"/>
            </w:pPr>
            <w:r w:rsidRPr="00D00889">
              <w:rPr>
                <w:sz w:val="28"/>
                <w:szCs w:val="28"/>
              </w:rPr>
              <w:t xml:space="preserve">Проведення навчання для працівників ОМС щодо грантового менеджменту та </w:t>
            </w:r>
            <w:proofErr w:type="spellStart"/>
            <w:r w:rsidRPr="00D00889">
              <w:rPr>
                <w:sz w:val="28"/>
                <w:szCs w:val="28"/>
              </w:rPr>
              <w:t>проєктного</w:t>
            </w:r>
            <w:proofErr w:type="spellEnd"/>
            <w:r w:rsidRPr="00D00889">
              <w:rPr>
                <w:sz w:val="28"/>
                <w:szCs w:val="28"/>
              </w:rPr>
              <w:t xml:space="preserve"> підходу</w:t>
            </w:r>
            <w:r>
              <w:t>.</w:t>
            </w:r>
          </w:p>
          <w:p w14:paraId="3CD18B16" w14:textId="77777777" w:rsidR="00FF23C7" w:rsidRPr="00D00889" w:rsidRDefault="00FF23C7" w:rsidP="007759DD">
            <w:pPr>
              <w:pStyle w:val="a4"/>
              <w:rPr>
                <w:sz w:val="28"/>
                <w:szCs w:val="28"/>
              </w:rPr>
            </w:pPr>
          </w:p>
        </w:tc>
      </w:tr>
    </w:tbl>
    <w:p w14:paraId="7E2ED6BD" w14:textId="77777777" w:rsidR="00FF23C7" w:rsidRPr="007F3266" w:rsidRDefault="00FF23C7" w:rsidP="00FF23C7">
      <w:pPr>
        <w:pBdr>
          <w:top w:val="nil"/>
          <w:left w:val="nil"/>
          <w:bottom w:val="nil"/>
          <w:right w:val="nil"/>
          <w:between w:val="nil"/>
        </w:pBdr>
        <w:spacing w:line="276" w:lineRule="auto"/>
        <w:ind w:left="720"/>
        <w:jc w:val="both"/>
        <w:rPr>
          <w:rFonts w:ascii="Times New Roman" w:eastAsia="Times New Roman" w:hAnsi="Times New Roman" w:cs="Times New Roman"/>
          <w:b/>
          <w:bCs/>
          <w:color w:val="000000"/>
          <w:sz w:val="28"/>
          <w:szCs w:val="28"/>
        </w:rPr>
      </w:pPr>
    </w:p>
    <w:p w14:paraId="65F105EC" w14:textId="77777777" w:rsidR="00FF23C7" w:rsidRPr="007F3266" w:rsidRDefault="00FF23C7" w:rsidP="00FF23C7">
      <w:pPr>
        <w:spacing w:line="276" w:lineRule="auto"/>
        <w:jc w:val="both"/>
        <w:rPr>
          <w:rFonts w:ascii="Times New Roman" w:eastAsia="Times New Roman" w:hAnsi="Times New Roman" w:cs="Times New Roman"/>
          <w:b/>
          <w:bCs/>
          <w:color w:val="000000"/>
          <w:sz w:val="28"/>
          <w:szCs w:val="28"/>
        </w:rPr>
      </w:pPr>
      <w:r w:rsidRPr="007F3266">
        <w:rPr>
          <w:rFonts w:ascii="Times New Roman" w:eastAsia="Times New Roman" w:hAnsi="Times New Roman" w:cs="Times New Roman"/>
          <w:b/>
          <w:bCs/>
          <w:sz w:val="28"/>
          <w:szCs w:val="28"/>
        </w:rPr>
        <w:t xml:space="preserve">Стратегічна ціль ІІ. </w:t>
      </w:r>
      <w:bookmarkStart w:id="7" w:name="_heading=h.2et92p0" w:colFirst="0" w:colLast="0"/>
      <w:bookmarkEnd w:id="7"/>
      <w:r w:rsidRPr="007F3266">
        <w:rPr>
          <w:rFonts w:ascii="Times New Roman" w:eastAsia="Times New Roman" w:hAnsi="Times New Roman" w:cs="Times New Roman"/>
          <w:b/>
          <w:bCs/>
          <w:sz w:val="28"/>
          <w:szCs w:val="28"/>
        </w:rPr>
        <w:t>Створення інфраструктури та умов для участі громадян</w:t>
      </w:r>
    </w:p>
    <w:tbl>
      <w:tblPr>
        <w:tblW w:w="9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659"/>
      </w:tblGrid>
      <w:tr w:rsidR="00FF23C7" w:rsidRPr="007F3266" w14:paraId="77F6E433" w14:textId="77777777" w:rsidTr="007759DD">
        <w:trPr>
          <w:trHeight w:val="545"/>
        </w:trPr>
        <w:tc>
          <w:tcPr>
            <w:tcW w:w="3681" w:type="dxa"/>
          </w:tcPr>
          <w:p w14:paraId="6A7D12E9" w14:textId="77777777" w:rsidR="00FF23C7" w:rsidRPr="007F3266" w:rsidRDefault="00FF23C7" w:rsidP="007759DD">
            <w:pPr>
              <w:shd w:val="clear" w:color="auto" w:fill="FFFFFF"/>
              <w:spacing w:line="276" w:lineRule="auto"/>
              <w:jc w:val="center"/>
              <w:rPr>
                <w:b/>
                <w:bCs/>
                <w:sz w:val="28"/>
                <w:szCs w:val="28"/>
              </w:rPr>
            </w:pPr>
            <w:bookmarkStart w:id="8" w:name="_heading=h.tyjcwt" w:colFirst="0" w:colLast="0"/>
            <w:bookmarkEnd w:id="8"/>
            <w:r w:rsidRPr="007F3266">
              <w:rPr>
                <w:b/>
                <w:bCs/>
                <w:sz w:val="28"/>
                <w:szCs w:val="28"/>
              </w:rPr>
              <w:t>Операційна ціль</w:t>
            </w:r>
          </w:p>
        </w:tc>
        <w:tc>
          <w:tcPr>
            <w:tcW w:w="5659" w:type="dxa"/>
          </w:tcPr>
          <w:p w14:paraId="5B4B6F3A" w14:textId="77777777" w:rsidR="00FF23C7" w:rsidRPr="007F3266" w:rsidRDefault="00FF23C7" w:rsidP="007759DD">
            <w:pPr>
              <w:shd w:val="clear" w:color="auto" w:fill="FFFFFF"/>
              <w:spacing w:line="276" w:lineRule="auto"/>
              <w:jc w:val="center"/>
              <w:rPr>
                <w:b/>
                <w:bCs/>
                <w:sz w:val="28"/>
                <w:szCs w:val="28"/>
              </w:rPr>
            </w:pPr>
            <w:r w:rsidRPr="007F3266">
              <w:rPr>
                <w:b/>
                <w:bCs/>
                <w:sz w:val="28"/>
                <w:szCs w:val="28"/>
              </w:rPr>
              <w:t>Назва заходу</w:t>
            </w:r>
          </w:p>
        </w:tc>
      </w:tr>
      <w:tr w:rsidR="00FF23C7" w:rsidRPr="007F3266" w14:paraId="5D5C9FA8" w14:textId="77777777" w:rsidTr="007759DD">
        <w:trPr>
          <w:trHeight w:val="397"/>
        </w:trPr>
        <w:tc>
          <w:tcPr>
            <w:tcW w:w="3681" w:type="dxa"/>
          </w:tcPr>
          <w:p w14:paraId="559D7A74" w14:textId="77777777" w:rsidR="00FF23C7" w:rsidRPr="007F3266" w:rsidRDefault="00FF23C7" w:rsidP="007759DD">
            <w:pPr>
              <w:shd w:val="clear" w:color="auto" w:fill="FFFFFF"/>
              <w:spacing w:line="276" w:lineRule="auto"/>
              <w:rPr>
                <w:sz w:val="28"/>
                <w:szCs w:val="28"/>
              </w:rPr>
            </w:pPr>
            <w:r w:rsidRPr="007F3266">
              <w:rPr>
                <w:sz w:val="28"/>
                <w:szCs w:val="28"/>
              </w:rPr>
              <w:t>2.1. Створити фізичний простір для участі — Центр/Хаб громадської участі</w:t>
            </w:r>
          </w:p>
        </w:tc>
        <w:tc>
          <w:tcPr>
            <w:tcW w:w="5659" w:type="dxa"/>
          </w:tcPr>
          <w:p w14:paraId="156F8CC9" w14:textId="77777777" w:rsidR="00FF23C7" w:rsidRPr="00D00889" w:rsidRDefault="00FF23C7" w:rsidP="007759DD">
            <w:pPr>
              <w:spacing w:line="276" w:lineRule="auto"/>
              <w:jc w:val="both"/>
              <w:rPr>
                <w:sz w:val="28"/>
                <w:szCs w:val="28"/>
              </w:rPr>
            </w:pPr>
            <w:r w:rsidRPr="00D00889">
              <w:rPr>
                <w:sz w:val="28"/>
                <w:szCs w:val="28"/>
              </w:rPr>
              <w:t xml:space="preserve">Визначити приміщення (бібліотека/будинок культури/старостат). </w:t>
            </w:r>
          </w:p>
          <w:p w14:paraId="7378A9EC" w14:textId="77777777" w:rsidR="00FF23C7" w:rsidRPr="00D00889" w:rsidRDefault="00FF23C7" w:rsidP="007759DD">
            <w:pPr>
              <w:spacing w:line="276" w:lineRule="auto"/>
              <w:jc w:val="both"/>
              <w:rPr>
                <w:sz w:val="28"/>
                <w:szCs w:val="28"/>
              </w:rPr>
            </w:pPr>
            <w:r w:rsidRPr="00D00889">
              <w:rPr>
                <w:sz w:val="28"/>
                <w:szCs w:val="28"/>
              </w:rPr>
              <w:t xml:space="preserve">Облаштувати простір за підтримки донорів. Запустити консультаційні години старост, депутатів, працівників ОМС. </w:t>
            </w:r>
          </w:p>
          <w:p w14:paraId="771BB7B2" w14:textId="77777777" w:rsidR="00FF23C7" w:rsidRPr="00D00889" w:rsidRDefault="00FF23C7" w:rsidP="007759DD">
            <w:pPr>
              <w:spacing w:line="276" w:lineRule="auto"/>
              <w:jc w:val="both"/>
              <w:rPr>
                <w:sz w:val="28"/>
                <w:szCs w:val="28"/>
              </w:rPr>
            </w:pPr>
            <w:r w:rsidRPr="00D00889">
              <w:rPr>
                <w:sz w:val="28"/>
                <w:szCs w:val="28"/>
              </w:rPr>
              <w:t xml:space="preserve">Організувати тренінги з інструментів участі, адвокації, проєктного менеджменту. </w:t>
            </w:r>
          </w:p>
          <w:p w14:paraId="7D631654" w14:textId="77777777" w:rsidR="00FF23C7" w:rsidRPr="007F3266" w:rsidRDefault="00FF23C7" w:rsidP="007759DD">
            <w:pPr>
              <w:spacing w:line="276" w:lineRule="auto"/>
              <w:jc w:val="both"/>
              <w:rPr>
                <w:sz w:val="28"/>
                <w:szCs w:val="28"/>
              </w:rPr>
            </w:pPr>
            <w:r w:rsidRPr="00D00889">
              <w:rPr>
                <w:sz w:val="28"/>
                <w:szCs w:val="28"/>
              </w:rPr>
              <w:t>Впровадити програму «Хаб для молоді» — неформальна освіта, воркшопи, волонтерство.</w:t>
            </w:r>
          </w:p>
        </w:tc>
      </w:tr>
      <w:tr w:rsidR="00FF23C7" w:rsidRPr="007F3266" w14:paraId="16C6E512" w14:textId="77777777" w:rsidTr="007759DD">
        <w:trPr>
          <w:trHeight w:val="311"/>
        </w:trPr>
        <w:tc>
          <w:tcPr>
            <w:tcW w:w="3681" w:type="dxa"/>
          </w:tcPr>
          <w:p w14:paraId="4565D5B5" w14:textId="77777777" w:rsidR="00FF23C7" w:rsidRPr="007F3266" w:rsidRDefault="00FF23C7" w:rsidP="007759DD">
            <w:pPr>
              <w:shd w:val="clear" w:color="auto" w:fill="FFFFFF"/>
              <w:spacing w:line="276" w:lineRule="auto"/>
              <w:rPr>
                <w:sz w:val="28"/>
                <w:szCs w:val="28"/>
              </w:rPr>
            </w:pPr>
            <w:r w:rsidRPr="007F3266">
              <w:rPr>
                <w:sz w:val="28"/>
                <w:szCs w:val="28"/>
              </w:rPr>
              <w:t xml:space="preserve">2.2. Підвищити згуртованість </w:t>
            </w:r>
            <w:r w:rsidRPr="007F3266">
              <w:rPr>
                <w:sz w:val="28"/>
                <w:szCs w:val="28"/>
              </w:rPr>
              <w:lastRenderedPageBreak/>
              <w:t>громади та інтеграцію мешканців різних населених пунктів</w:t>
            </w:r>
          </w:p>
        </w:tc>
        <w:tc>
          <w:tcPr>
            <w:tcW w:w="5659" w:type="dxa"/>
          </w:tcPr>
          <w:p w14:paraId="6EC46D3F" w14:textId="77777777" w:rsidR="00FF23C7" w:rsidRPr="00D00889" w:rsidRDefault="00FF23C7" w:rsidP="007759DD">
            <w:pPr>
              <w:shd w:val="clear" w:color="auto" w:fill="FFFFFF"/>
              <w:spacing w:line="276" w:lineRule="auto"/>
              <w:jc w:val="both"/>
              <w:rPr>
                <w:sz w:val="28"/>
                <w:szCs w:val="28"/>
              </w:rPr>
            </w:pPr>
            <w:r w:rsidRPr="00D00889">
              <w:rPr>
                <w:sz w:val="28"/>
                <w:szCs w:val="28"/>
              </w:rPr>
              <w:lastRenderedPageBreak/>
              <w:t xml:space="preserve">Організація спільних міжселищних заходів </w:t>
            </w:r>
            <w:r w:rsidRPr="00D00889">
              <w:rPr>
                <w:sz w:val="28"/>
                <w:szCs w:val="28"/>
              </w:rPr>
              <w:lastRenderedPageBreak/>
              <w:t xml:space="preserve">(культурні події, спортивні події, екопроєкти). Програма «Громада — єдина сім’я»: маршрути знайомства з населеними пунктами. </w:t>
            </w:r>
          </w:p>
          <w:p w14:paraId="00A00AB1" w14:textId="77777777" w:rsidR="00FF23C7" w:rsidRPr="007F3266" w:rsidRDefault="00FF23C7" w:rsidP="007759DD">
            <w:pPr>
              <w:shd w:val="clear" w:color="auto" w:fill="FFFFFF"/>
              <w:spacing w:line="276" w:lineRule="auto"/>
              <w:jc w:val="both"/>
              <w:rPr>
                <w:sz w:val="28"/>
                <w:szCs w:val="28"/>
              </w:rPr>
            </w:pPr>
            <w:r w:rsidRPr="00D00889">
              <w:rPr>
                <w:sz w:val="28"/>
                <w:szCs w:val="28"/>
                <w:shd w:val="clear" w:color="auto" w:fill="FFF2CC" w:themeFill="accent4" w:themeFillTint="33"/>
              </w:rPr>
              <w:t>Проведення локальних обговорень у кожному старостаті.</w:t>
            </w:r>
          </w:p>
        </w:tc>
      </w:tr>
      <w:tr w:rsidR="00FF23C7" w14:paraId="680B44B4" w14:textId="77777777" w:rsidTr="007759DD">
        <w:trPr>
          <w:trHeight w:val="311"/>
        </w:trPr>
        <w:tc>
          <w:tcPr>
            <w:tcW w:w="3681" w:type="dxa"/>
          </w:tcPr>
          <w:p w14:paraId="674EA2ED" w14:textId="77777777" w:rsidR="00FF23C7" w:rsidRPr="007F3266" w:rsidRDefault="00FF23C7" w:rsidP="007759DD">
            <w:pPr>
              <w:shd w:val="clear" w:color="auto" w:fill="FFFFFF"/>
              <w:spacing w:line="276" w:lineRule="auto"/>
              <w:rPr>
                <w:sz w:val="28"/>
                <w:szCs w:val="28"/>
              </w:rPr>
            </w:pPr>
            <w:r w:rsidRPr="007F3266">
              <w:rPr>
                <w:sz w:val="28"/>
                <w:szCs w:val="28"/>
              </w:rPr>
              <w:lastRenderedPageBreak/>
              <w:t>2.3. Розвинути участь молоді та місцевих ініціативних груп</w:t>
            </w:r>
          </w:p>
        </w:tc>
        <w:tc>
          <w:tcPr>
            <w:tcW w:w="5659" w:type="dxa"/>
          </w:tcPr>
          <w:p w14:paraId="4ECD5D10" w14:textId="77777777" w:rsidR="00FF23C7" w:rsidRPr="007F3266" w:rsidRDefault="00FF23C7" w:rsidP="007759DD">
            <w:pPr>
              <w:shd w:val="clear" w:color="auto" w:fill="FFFFFF"/>
              <w:tabs>
                <w:tab w:val="left" w:pos="1290"/>
              </w:tabs>
              <w:spacing w:line="276" w:lineRule="auto"/>
              <w:jc w:val="both"/>
              <w:rPr>
                <w:sz w:val="28"/>
                <w:szCs w:val="28"/>
              </w:rPr>
            </w:pPr>
            <w:r w:rsidRPr="007F3266">
              <w:rPr>
                <w:sz w:val="28"/>
                <w:szCs w:val="28"/>
              </w:rPr>
              <w:t>Створити Молодіжну раду або оновити її склад/формат.</w:t>
            </w:r>
          </w:p>
          <w:p w14:paraId="377813D1" w14:textId="77777777" w:rsidR="00FF23C7" w:rsidRPr="007F3266" w:rsidRDefault="00FF23C7" w:rsidP="007759DD">
            <w:pPr>
              <w:shd w:val="clear" w:color="auto" w:fill="FFFFFF"/>
              <w:tabs>
                <w:tab w:val="left" w:pos="1290"/>
              </w:tabs>
              <w:spacing w:line="276" w:lineRule="auto"/>
              <w:jc w:val="both"/>
              <w:rPr>
                <w:sz w:val="28"/>
                <w:szCs w:val="28"/>
              </w:rPr>
            </w:pPr>
            <w:r w:rsidRPr="007F3266">
              <w:rPr>
                <w:sz w:val="28"/>
                <w:szCs w:val="28"/>
              </w:rPr>
              <w:t>Запровадити Школу молодіжного лідерства.</w:t>
            </w:r>
          </w:p>
          <w:p w14:paraId="149D0D13" w14:textId="77777777" w:rsidR="00FF23C7" w:rsidRPr="007F3266" w:rsidRDefault="00FF23C7" w:rsidP="007759DD">
            <w:pPr>
              <w:shd w:val="clear" w:color="auto" w:fill="FFFFFF"/>
              <w:tabs>
                <w:tab w:val="left" w:pos="1290"/>
              </w:tabs>
              <w:spacing w:line="276" w:lineRule="auto"/>
              <w:jc w:val="both"/>
              <w:rPr>
                <w:sz w:val="28"/>
                <w:szCs w:val="28"/>
              </w:rPr>
            </w:pPr>
            <w:r w:rsidRPr="007F3266">
              <w:rPr>
                <w:sz w:val="28"/>
                <w:szCs w:val="28"/>
              </w:rPr>
              <w:t>Залучити молодь до організації подій, форумів, комунікаційних кампаній.</w:t>
            </w:r>
            <w:r w:rsidRPr="007F3266">
              <w:rPr>
                <w:sz w:val="28"/>
                <w:szCs w:val="28"/>
              </w:rPr>
              <w:tab/>
            </w:r>
          </w:p>
        </w:tc>
      </w:tr>
      <w:tr w:rsidR="00FF23C7" w14:paraId="62202A3F" w14:textId="77777777" w:rsidTr="007759DD">
        <w:trPr>
          <w:trHeight w:val="311"/>
        </w:trPr>
        <w:tc>
          <w:tcPr>
            <w:tcW w:w="3681" w:type="dxa"/>
          </w:tcPr>
          <w:p w14:paraId="13578D14" w14:textId="77777777" w:rsidR="00FF23C7" w:rsidRPr="007F3266" w:rsidRDefault="00FF23C7" w:rsidP="007759DD">
            <w:pPr>
              <w:shd w:val="clear" w:color="auto" w:fill="FFFFFF"/>
              <w:spacing w:line="276" w:lineRule="auto"/>
              <w:rPr>
                <w:sz w:val="28"/>
                <w:szCs w:val="28"/>
              </w:rPr>
            </w:pPr>
            <w:r w:rsidRPr="007F3266">
              <w:rPr>
                <w:sz w:val="28"/>
                <w:szCs w:val="28"/>
              </w:rPr>
              <w:t>2.4. Розширити участь громадських організацій</w:t>
            </w:r>
          </w:p>
        </w:tc>
        <w:tc>
          <w:tcPr>
            <w:tcW w:w="5659" w:type="dxa"/>
          </w:tcPr>
          <w:p w14:paraId="20CBEA05" w14:textId="77777777" w:rsidR="00FF23C7" w:rsidRPr="007F3266" w:rsidRDefault="00FF23C7" w:rsidP="007759DD">
            <w:pPr>
              <w:shd w:val="clear" w:color="auto" w:fill="FFF2CC" w:themeFill="accent4" w:themeFillTint="33"/>
              <w:spacing w:line="276" w:lineRule="auto"/>
              <w:jc w:val="both"/>
              <w:rPr>
                <w:sz w:val="28"/>
                <w:szCs w:val="28"/>
              </w:rPr>
            </w:pPr>
            <w:r w:rsidRPr="007F3266">
              <w:rPr>
                <w:sz w:val="28"/>
                <w:szCs w:val="28"/>
              </w:rPr>
              <w:t>Провести серію тренінгів:</w:t>
            </w:r>
          </w:p>
          <w:p w14:paraId="49DD8CAB" w14:textId="77777777" w:rsidR="00FF23C7" w:rsidRPr="007F3266" w:rsidRDefault="00FF23C7" w:rsidP="007759DD">
            <w:pPr>
              <w:shd w:val="clear" w:color="auto" w:fill="FFF2CC" w:themeFill="accent4" w:themeFillTint="33"/>
              <w:spacing w:line="276" w:lineRule="auto"/>
              <w:jc w:val="both"/>
              <w:rPr>
                <w:sz w:val="28"/>
                <w:szCs w:val="28"/>
              </w:rPr>
            </w:pPr>
            <w:r w:rsidRPr="007F3266">
              <w:rPr>
                <w:sz w:val="28"/>
                <w:szCs w:val="28"/>
              </w:rPr>
              <w:t>- як писати проєкти</w:t>
            </w:r>
          </w:p>
          <w:p w14:paraId="536A6791" w14:textId="77777777" w:rsidR="00FF23C7" w:rsidRPr="007F3266" w:rsidRDefault="00FF23C7" w:rsidP="007759DD">
            <w:pPr>
              <w:shd w:val="clear" w:color="auto" w:fill="FFF2CC" w:themeFill="accent4" w:themeFillTint="33"/>
              <w:spacing w:line="276" w:lineRule="auto"/>
              <w:jc w:val="both"/>
              <w:rPr>
                <w:sz w:val="28"/>
                <w:szCs w:val="28"/>
              </w:rPr>
            </w:pPr>
            <w:r w:rsidRPr="007F3266">
              <w:rPr>
                <w:sz w:val="28"/>
                <w:szCs w:val="28"/>
              </w:rPr>
              <w:t>- як взаємодіяти з владою</w:t>
            </w:r>
          </w:p>
          <w:p w14:paraId="341411A6" w14:textId="77777777" w:rsidR="00FF23C7" w:rsidRPr="007F3266" w:rsidRDefault="00FF23C7" w:rsidP="007759DD">
            <w:pPr>
              <w:shd w:val="clear" w:color="auto" w:fill="FFF2CC" w:themeFill="accent4" w:themeFillTint="33"/>
              <w:spacing w:line="276" w:lineRule="auto"/>
              <w:jc w:val="both"/>
              <w:rPr>
                <w:sz w:val="28"/>
                <w:szCs w:val="28"/>
              </w:rPr>
            </w:pPr>
            <w:r w:rsidRPr="007F3266">
              <w:rPr>
                <w:sz w:val="28"/>
                <w:szCs w:val="28"/>
              </w:rPr>
              <w:t>- як проводити громадський моніторинг</w:t>
            </w:r>
          </w:p>
          <w:p w14:paraId="00F5DD55" w14:textId="77777777" w:rsidR="00FF23C7" w:rsidRPr="007F3266" w:rsidRDefault="00FF23C7" w:rsidP="007759DD">
            <w:pPr>
              <w:shd w:val="clear" w:color="auto" w:fill="FFFFFF"/>
              <w:spacing w:line="276" w:lineRule="auto"/>
              <w:jc w:val="both"/>
              <w:rPr>
                <w:sz w:val="28"/>
                <w:szCs w:val="28"/>
              </w:rPr>
            </w:pPr>
            <w:r w:rsidRPr="007F3266">
              <w:rPr>
                <w:sz w:val="28"/>
                <w:szCs w:val="28"/>
              </w:rPr>
              <w:t>Створити Реєстр громадських організацій громади.</w:t>
            </w:r>
          </w:p>
          <w:p w14:paraId="7338B90D" w14:textId="77777777" w:rsidR="00FF23C7" w:rsidRPr="007F3266" w:rsidRDefault="00FF23C7" w:rsidP="007759DD">
            <w:pPr>
              <w:shd w:val="clear" w:color="auto" w:fill="FFFFFF"/>
              <w:spacing w:line="276" w:lineRule="auto"/>
              <w:jc w:val="both"/>
              <w:rPr>
                <w:sz w:val="28"/>
                <w:szCs w:val="28"/>
              </w:rPr>
            </w:pPr>
            <w:r w:rsidRPr="007F3266">
              <w:rPr>
                <w:sz w:val="28"/>
                <w:szCs w:val="28"/>
              </w:rPr>
              <w:t>Залучити ГО до робочих груп, консультацій та публічних заходів.</w:t>
            </w:r>
          </w:p>
        </w:tc>
      </w:tr>
    </w:tbl>
    <w:p w14:paraId="0701A84E" w14:textId="77777777" w:rsidR="00FF23C7" w:rsidRDefault="00FF23C7" w:rsidP="00FF23C7">
      <w:pPr>
        <w:pBdr>
          <w:top w:val="nil"/>
          <w:left w:val="nil"/>
          <w:bottom w:val="nil"/>
          <w:right w:val="nil"/>
          <w:between w:val="nil"/>
        </w:pBdr>
        <w:spacing w:line="276" w:lineRule="auto"/>
        <w:ind w:left="720"/>
        <w:jc w:val="both"/>
        <w:rPr>
          <w:rFonts w:ascii="Times New Roman" w:eastAsia="Times New Roman" w:hAnsi="Times New Roman" w:cs="Times New Roman"/>
          <w:b/>
          <w:bCs/>
          <w:color w:val="000000"/>
          <w:sz w:val="24"/>
          <w:szCs w:val="24"/>
        </w:rPr>
      </w:pPr>
    </w:p>
    <w:p w14:paraId="65A25DA6" w14:textId="77777777" w:rsidR="00FF23C7" w:rsidRPr="007F3266" w:rsidRDefault="00FF23C7" w:rsidP="00FF23C7">
      <w:pPr>
        <w:spacing w:line="276" w:lineRule="auto"/>
        <w:jc w:val="both"/>
        <w:rPr>
          <w:rFonts w:ascii="Times New Roman" w:eastAsia="Times New Roman" w:hAnsi="Times New Roman" w:cs="Times New Roman"/>
          <w:b/>
          <w:bCs/>
          <w:sz w:val="28"/>
          <w:szCs w:val="28"/>
        </w:rPr>
      </w:pPr>
      <w:r w:rsidRPr="007F3266">
        <w:rPr>
          <w:rFonts w:ascii="Times New Roman" w:eastAsia="Times New Roman" w:hAnsi="Times New Roman" w:cs="Times New Roman"/>
          <w:b/>
          <w:bCs/>
          <w:sz w:val="28"/>
          <w:szCs w:val="28"/>
        </w:rPr>
        <w:t>Стратегічна ціль ІІІ. Підвищення довіри, відкритості та прозорості влади</w:t>
      </w:r>
    </w:p>
    <w:tbl>
      <w:tblPr>
        <w:tblW w:w="9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659"/>
      </w:tblGrid>
      <w:tr w:rsidR="00FF23C7" w:rsidRPr="007F3266" w14:paraId="63ACA057" w14:textId="77777777" w:rsidTr="007759DD">
        <w:trPr>
          <w:trHeight w:val="545"/>
        </w:trPr>
        <w:tc>
          <w:tcPr>
            <w:tcW w:w="3681" w:type="dxa"/>
          </w:tcPr>
          <w:p w14:paraId="20EF94AE" w14:textId="77777777" w:rsidR="00FF23C7" w:rsidRPr="007F3266" w:rsidRDefault="00FF23C7" w:rsidP="007759DD">
            <w:pPr>
              <w:shd w:val="clear" w:color="auto" w:fill="FFFFFF"/>
              <w:spacing w:line="276" w:lineRule="auto"/>
              <w:jc w:val="center"/>
              <w:rPr>
                <w:b/>
                <w:bCs/>
                <w:sz w:val="28"/>
                <w:szCs w:val="28"/>
              </w:rPr>
            </w:pPr>
            <w:r w:rsidRPr="007F3266">
              <w:rPr>
                <w:b/>
                <w:bCs/>
                <w:sz w:val="28"/>
                <w:szCs w:val="28"/>
              </w:rPr>
              <w:t>Операційна ціль</w:t>
            </w:r>
          </w:p>
        </w:tc>
        <w:tc>
          <w:tcPr>
            <w:tcW w:w="5659" w:type="dxa"/>
          </w:tcPr>
          <w:p w14:paraId="222795DA" w14:textId="77777777" w:rsidR="00FF23C7" w:rsidRPr="007F3266" w:rsidRDefault="00FF23C7" w:rsidP="007759DD">
            <w:pPr>
              <w:shd w:val="clear" w:color="auto" w:fill="FFFFFF"/>
              <w:spacing w:line="276" w:lineRule="auto"/>
              <w:jc w:val="center"/>
              <w:rPr>
                <w:b/>
                <w:bCs/>
                <w:sz w:val="28"/>
                <w:szCs w:val="28"/>
              </w:rPr>
            </w:pPr>
            <w:r w:rsidRPr="007F3266">
              <w:rPr>
                <w:b/>
                <w:bCs/>
                <w:sz w:val="28"/>
                <w:szCs w:val="28"/>
              </w:rPr>
              <w:t>Назва заходу</w:t>
            </w:r>
          </w:p>
        </w:tc>
      </w:tr>
      <w:tr w:rsidR="00FF23C7" w:rsidRPr="007F3266" w14:paraId="0128D458" w14:textId="77777777" w:rsidTr="007759DD">
        <w:trPr>
          <w:trHeight w:val="397"/>
        </w:trPr>
        <w:tc>
          <w:tcPr>
            <w:tcW w:w="3681" w:type="dxa"/>
          </w:tcPr>
          <w:p w14:paraId="709002C4" w14:textId="77777777" w:rsidR="00FF23C7" w:rsidRPr="007F3266" w:rsidRDefault="00FF23C7" w:rsidP="007759DD">
            <w:pPr>
              <w:shd w:val="clear" w:color="auto" w:fill="FFFFFF"/>
              <w:spacing w:line="276" w:lineRule="auto"/>
              <w:rPr>
                <w:sz w:val="28"/>
                <w:szCs w:val="28"/>
              </w:rPr>
            </w:pPr>
            <w:r w:rsidRPr="007F3266">
              <w:rPr>
                <w:sz w:val="28"/>
                <w:szCs w:val="28"/>
              </w:rPr>
              <w:t>3.1. Забезпечити доступ громадян до ключової інформації</w:t>
            </w:r>
          </w:p>
        </w:tc>
        <w:tc>
          <w:tcPr>
            <w:tcW w:w="5659" w:type="dxa"/>
          </w:tcPr>
          <w:p w14:paraId="5FC71F40" w14:textId="77777777" w:rsidR="00FF23C7" w:rsidRPr="007F3266" w:rsidRDefault="00FF23C7" w:rsidP="007759DD">
            <w:pPr>
              <w:spacing w:line="276" w:lineRule="auto"/>
              <w:rPr>
                <w:sz w:val="28"/>
                <w:szCs w:val="28"/>
              </w:rPr>
            </w:pPr>
            <w:r w:rsidRPr="007F3266">
              <w:rPr>
                <w:sz w:val="28"/>
                <w:szCs w:val="28"/>
              </w:rPr>
              <w:t>Оновити офіційний сайт та впровадити:</w:t>
            </w:r>
          </w:p>
          <w:p w14:paraId="7506B270" w14:textId="77777777" w:rsidR="00FF23C7" w:rsidRPr="007F3266" w:rsidRDefault="00FF23C7" w:rsidP="007759DD">
            <w:pPr>
              <w:spacing w:line="276" w:lineRule="auto"/>
              <w:rPr>
                <w:sz w:val="28"/>
                <w:szCs w:val="28"/>
              </w:rPr>
            </w:pPr>
            <w:r w:rsidRPr="007F3266">
              <w:rPr>
                <w:sz w:val="28"/>
                <w:szCs w:val="28"/>
              </w:rPr>
              <w:t>- онлайн-запис до голови, заступників, старост;</w:t>
            </w:r>
          </w:p>
          <w:p w14:paraId="1CF86AE0" w14:textId="77777777" w:rsidR="00FF23C7" w:rsidRPr="007F3266" w:rsidRDefault="00FF23C7" w:rsidP="007759DD">
            <w:pPr>
              <w:spacing w:line="276" w:lineRule="auto"/>
              <w:rPr>
                <w:sz w:val="28"/>
                <w:szCs w:val="28"/>
              </w:rPr>
            </w:pPr>
            <w:r w:rsidRPr="007F3266">
              <w:rPr>
                <w:sz w:val="28"/>
                <w:szCs w:val="28"/>
              </w:rPr>
              <w:t>- розділ «Громадська участь».</w:t>
            </w:r>
          </w:p>
        </w:tc>
      </w:tr>
      <w:tr w:rsidR="00FF23C7" w:rsidRPr="007F3266" w14:paraId="5DB1073E" w14:textId="77777777" w:rsidTr="007759DD">
        <w:trPr>
          <w:trHeight w:val="272"/>
        </w:trPr>
        <w:tc>
          <w:tcPr>
            <w:tcW w:w="3681" w:type="dxa"/>
          </w:tcPr>
          <w:p w14:paraId="1666D397" w14:textId="77777777" w:rsidR="00FF23C7" w:rsidRPr="007F3266" w:rsidRDefault="00FF23C7" w:rsidP="007759DD">
            <w:pPr>
              <w:shd w:val="clear" w:color="auto" w:fill="FFFFFF"/>
              <w:spacing w:line="276" w:lineRule="auto"/>
              <w:rPr>
                <w:sz w:val="28"/>
                <w:szCs w:val="28"/>
              </w:rPr>
            </w:pPr>
            <w:r w:rsidRPr="007F3266">
              <w:rPr>
                <w:sz w:val="28"/>
                <w:szCs w:val="28"/>
              </w:rPr>
              <w:t xml:space="preserve">3.2. Забезпечити системну, своєчасну та якісну </w:t>
            </w:r>
            <w:r w:rsidRPr="007F3266">
              <w:rPr>
                <w:sz w:val="28"/>
                <w:szCs w:val="28"/>
              </w:rPr>
              <w:lastRenderedPageBreak/>
              <w:t>комунікацію між владою та громадою</w:t>
            </w:r>
          </w:p>
        </w:tc>
        <w:tc>
          <w:tcPr>
            <w:tcW w:w="5659" w:type="dxa"/>
          </w:tcPr>
          <w:p w14:paraId="01D0145D" w14:textId="77777777" w:rsidR="00FF23C7" w:rsidRPr="007F3266" w:rsidRDefault="00FF23C7" w:rsidP="007759DD">
            <w:pPr>
              <w:shd w:val="clear" w:color="auto" w:fill="FFFFFF"/>
              <w:spacing w:line="276" w:lineRule="auto"/>
              <w:jc w:val="both"/>
              <w:rPr>
                <w:sz w:val="28"/>
                <w:szCs w:val="28"/>
              </w:rPr>
            </w:pPr>
            <w:r w:rsidRPr="007F3266">
              <w:rPr>
                <w:sz w:val="28"/>
                <w:szCs w:val="28"/>
              </w:rPr>
              <w:lastRenderedPageBreak/>
              <w:t>Розробити та ухвалити комунікаційну стратегію.</w:t>
            </w:r>
          </w:p>
          <w:p w14:paraId="26A9DDDC" w14:textId="77777777" w:rsidR="00FF23C7" w:rsidRPr="007F3266" w:rsidRDefault="00FF23C7" w:rsidP="007759DD">
            <w:pPr>
              <w:shd w:val="clear" w:color="auto" w:fill="FFFFFF"/>
              <w:spacing w:line="276" w:lineRule="auto"/>
              <w:jc w:val="both"/>
              <w:rPr>
                <w:sz w:val="28"/>
                <w:szCs w:val="28"/>
              </w:rPr>
            </w:pPr>
            <w:r w:rsidRPr="007F3266">
              <w:rPr>
                <w:sz w:val="28"/>
                <w:szCs w:val="28"/>
              </w:rPr>
              <w:lastRenderedPageBreak/>
              <w:t xml:space="preserve">Впровадити онлайн-брифінги голови/в.о. голови раз на </w:t>
            </w:r>
            <w:r>
              <w:rPr>
                <w:sz w:val="28"/>
                <w:szCs w:val="28"/>
              </w:rPr>
              <w:t>рік</w:t>
            </w:r>
          </w:p>
        </w:tc>
      </w:tr>
      <w:tr w:rsidR="00FF23C7" w:rsidRPr="007F3266" w14:paraId="65FC48C9" w14:textId="77777777" w:rsidTr="007759DD">
        <w:trPr>
          <w:trHeight w:val="603"/>
        </w:trPr>
        <w:tc>
          <w:tcPr>
            <w:tcW w:w="3681" w:type="dxa"/>
          </w:tcPr>
          <w:p w14:paraId="6B6FC534" w14:textId="77777777" w:rsidR="00FF23C7" w:rsidRPr="006E31B7" w:rsidRDefault="00FF23C7" w:rsidP="007759DD">
            <w:pPr>
              <w:shd w:val="clear" w:color="auto" w:fill="FFFFFF"/>
              <w:spacing w:line="276" w:lineRule="auto"/>
              <w:rPr>
                <w:sz w:val="28"/>
                <w:szCs w:val="28"/>
              </w:rPr>
            </w:pPr>
            <w:r w:rsidRPr="007F3266">
              <w:rPr>
                <w:sz w:val="28"/>
                <w:szCs w:val="28"/>
              </w:rPr>
              <w:lastRenderedPageBreak/>
              <w:t>3.3.</w:t>
            </w:r>
            <w:r>
              <w:rPr>
                <w:sz w:val="28"/>
                <w:szCs w:val="28"/>
              </w:rPr>
              <w:t xml:space="preserve"> </w:t>
            </w:r>
            <w:r w:rsidRPr="006E31B7">
              <w:rPr>
                <w:sz w:val="28"/>
                <w:szCs w:val="28"/>
              </w:rPr>
              <w:t>Розвиток механізмів двостороннього зворотного зв’язку з громадянами</w:t>
            </w:r>
          </w:p>
        </w:tc>
        <w:tc>
          <w:tcPr>
            <w:tcW w:w="5659" w:type="dxa"/>
          </w:tcPr>
          <w:p w14:paraId="39ED3ECC" w14:textId="77777777" w:rsidR="00FF23C7" w:rsidRPr="006E31B7" w:rsidRDefault="00FF23C7" w:rsidP="007759DD">
            <w:pPr>
              <w:pStyle w:val="a4"/>
              <w:rPr>
                <w:sz w:val="28"/>
                <w:szCs w:val="28"/>
              </w:rPr>
            </w:pPr>
            <w:r w:rsidRPr="006E31B7">
              <w:rPr>
                <w:sz w:val="28"/>
                <w:szCs w:val="28"/>
              </w:rPr>
              <w:t>Регулярний аналіз звернень громадян та публікація статистики щодо їхнього опрацювання.</w:t>
            </w:r>
          </w:p>
          <w:p w14:paraId="5D8EE8F5" w14:textId="77777777" w:rsidR="00FF23C7" w:rsidRPr="006E31B7" w:rsidRDefault="00FF23C7" w:rsidP="007759DD">
            <w:pPr>
              <w:pStyle w:val="a4"/>
              <w:rPr>
                <w:sz w:val="28"/>
                <w:szCs w:val="28"/>
              </w:rPr>
            </w:pPr>
            <w:r w:rsidRPr="006E31B7">
              <w:rPr>
                <w:sz w:val="28"/>
                <w:szCs w:val="28"/>
              </w:rPr>
              <w:t>Створення сервісу “Відкрита приймальня” — регулярні зустрічі посадових осіб із мешканцями.</w:t>
            </w:r>
          </w:p>
          <w:p w14:paraId="4E8BD878" w14:textId="77777777" w:rsidR="00FF23C7" w:rsidRPr="007F3266" w:rsidRDefault="00FF23C7" w:rsidP="007759DD">
            <w:pPr>
              <w:pStyle w:val="a4"/>
              <w:rPr>
                <w:sz w:val="28"/>
                <w:szCs w:val="28"/>
              </w:rPr>
            </w:pPr>
            <w:r w:rsidRPr="006E31B7">
              <w:rPr>
                <w:sz w:val="28"/>
                <w:szCs w:val="28"/>
              </w:rPr>
              <w:t>Проведення опитувань щодо рівня задоволеності громадян послугами та роботою ОМС.</w:t>
            </w:r>
          </w:p>
        </w:tc>
      </w:tr>
      <w:tr w:rsidR="00FF23C7" w:rsidRPr="007F3266" w14:paraId="18E30672" w14:textId="77777777" w:rsidTr="007759DD">
        <w:trPr>
          <w:trHeight w:val="311"/>
        </w:trPr>
        <w:tc>
          <w:tcPr>
            <w:tcW w:w="3681" w:type="dxa"/>
          </w:tcPr>
          <w:p w14:paraId="1A813504" w14:textId="77777777" w:rsidR="00FF23C7" w:rsidRPr="006E31B7" w:rsidRDefault="00FF23C7" w:rsidP="007759DD">
            <w:pPr>
              <w:shd w:val="clear" w:color="auto" w:fill="FFFFFF"/>
              <w:spacing w:line="276" w:lineRule="auto"/>
              <w:rPr>
                <w:sz w:val="28"/>
                <w:szCs w:val="28"/>
              </w:rPr>
            </w:pPr>
            <w:r w:rsidRPr="007F3266">
              <w:rPr>
                <w:sz w:val="28"/>
                <w:szCs w:val="28"/>
              </w:rPr>
              <w:t>3.4.</w:t>
            </w:r>
            <w:r>
              <w:rPr>
                <w:sz w:val="28"/>
                <w:szCs w:val="28"/>
              </w:rPr>
              <w:t xml:space="preserve"> </w:t>
            </w:r>
            <w:r w:rsidRPr="006E31B7">
              <w:rPr>
                <w:sz w:val="28"/>
                <w:szCs w:val="28"/>
              </w:rPr>
              <w:t>Створення сприятливих умов для формування довіри між владою та громадою</w:t>
            </w:r>
          </w:p>
        </w:tc>
        <w:tc>
          <w:tcPr>
            <w:tcW w:w="5659" w:type="dxa"/>
          </w:tcPr>
          <w:p w14:paraId="69DBA6CE" w14:textId="77777777" w:rsidR="00FF23C7" w:rsidRDefault="00FF23C7" w:rsidP="007759DD">
            <w:pPr>
              <w:pStyle w:val="a4"/>
              <w:rPr>
                <w:sz w:val="28"/>
                <w:szCs w:val="28"/>
              </w:rPr>
            </w:pPr>
            <w:r w:rsidRPr="006E31B7">
              <w:rPr>
                <w:sz w:val="28"/>
                <w:szCs w:val="28"/>
              </w:rPr>
              <w:t>Організація “діалогових платформ” між владою та різними групами населення: молоддю, бізнесом, старостами, активістами.</w:t>
            </w:r>
          </w:p>
          <w:p w14:paraId="2A9B0A33" w14:textId="77777777" w:rsidR="00FF23C7" w:rsidRPr="006E31B7" w:rsidRDefault="00FF23C7" w:rsidP="007759DD">
            <w:pPr>
              <w:pStyle w:val="a4"/>
              <w:rPr>
                <w:sz w:val="28"/>
                <w:szCs w:val="28"/>
              </w:rPr>
            </w:pPr>
            <w:r w:rsidRPr="006E31B7">
              <w:rPr>
                <w:sz w:val="28"/>
                <w:szCs w:val="28"/>
              </w:rPr>
              <w:t>Відзначення активних мешканців — створення культури взаємної поваги та партнерства.</w:t>
            </w:r>
          </w:p>
        </w:tc>
      </w:tr>
    </w:tbl>
    <w:p w14:paraId="587AF491" w14:textId="77777777" w:rsidR="00FF23C7" w:rsidRPr="007F3266" w:rsidRDefault="00FF23C7" w:rsidP="00FF23C7">
      <w:pPr>
        <w:spacing w:line="276" w:lineRule="auto"/>
        <w:rPr>
          <w:rFonts w:ascii="Times New Roman" w:eastAsia="Times New Roman" w:hAnsi="Times New Roman" w:cs="Times New Roman"/>
          <w:color w:val="4472C4"/>
          <w:sz w:val="28"/>
          <w:szCs w:val="28"/>
        </w:rPr>
      </w:pPr>
    </w:p>
    <w:p w14:paraId="00053E83" w14:textId="77777777" w:rsidR="00FF23C7" w:rsidRPr="007F3266" w:rsidRDefault="00FF23C7" w:rsidP="00FF23C7">
      <w:pPr>
        <w:spacing w:after="0" w:line="240" w:lineRule="auto"/>
        <w:ind w:left="720"/>
        <w:jc w:val="center"/>
        <w:rPr>
          <w:rFonts w:ascii="Times New Roman" w:eastAsia="Times New Roman" w:hAnsi="Times New Roman" w:cs="Times New Roman"/>
          <w:b/>
          <w:bCs/>
          <w:sz w:val="28"/>
          <w:szCs w:val="28"/>
        </w:rPr>
      </w:pPr>
    </w:p>
    <w:p w14:paraId="643BE747" w14:textId="77777777" w:rsidR="00FF23C7" w:rsidRPr="007F3266" w:rsidRDefault="00FF23C7" w:rsidP="00FF23C7">
      <w:pPr>
        <w:spacing w:after="0" w:line="240" w:lineRule="auto"/>
        <w:jc w:val="center"/>
        <w:rPr>
          <w:rFonts w:ascii="Times New Roman" w:eastAsia="Times New Roman" w:hAnsi="Times New Roman" w:cs="Times New Roman"/>
          <w:b/>
          <w:bCs/>
          <w:sz w:val="28"/>
          <w:szCs w:val="28"/>
        </w:rPr>
      </w:pPr>
      <w:r w:rsidRPr="007F3266">
        <w:rPr>
          <w:rFonts w:ascii="Times New Roman" w:eastAsia="Times New Roman" w:hAnsi="Times New Roman" w:cs="Times New Roman"/>
          <w:b/>
          <w:bCs/>
          <w:sz w:val="28"/>
          <w:szCs w:val="28"/>
        </w:rPr>
        <w:t>Очікувані результати (позитивні зміни в громаді) від реалізації Плану</w:t>
      </w:r>
    </w:p>
    <w:p w14:paraId="692477C4" w14:textId="77777777" w:rsidR="00FF23C7" w:rsidRPr="007F3266" w:rsidRDefault="00FF23C7" w:rsidP="00FF23C7">
      <w:pPr>
        <w:spacing w:after="0" w:line="240" w:lineRule="auto"/>
        <w:ind w:left="720"/>
        <w:rPr>
          <w:rFonts w:ascii="Times New Roman" w:eastAsia="Times New Roman" w:hAnsi="Times New Roman" w:cs="Times New Roman"/>
          <w:sz w:val="28"/>
          <w:szCs w:val="28"/>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1701"/>
        <w:gridCol w:w="1134"/>
        <w:gridCol w:w="1418"/>
        <w:gridCol w:w="1134"/>
        <w:gridCol w:w="1276"/>
      </w:tblGrid>
      <w:tr w:rsidR="00FF23C7" w:rsidRPr="007F3266" w14:paraId="0220E386" w14:textId="77777777" w:rsidTr="007759DD">
        <w:trPr>
          <w:trHeight w:val="230"/>
        </w:trPr>
        <w:tc>
          <w:tcPr>
            <w:tcW w:w="2263" w:type="dxa"/>
            <w:shd w:val="clear" w:color="auto" w:fill="B4C6E7"/>
          </w:tcPr>
          <w:p w14:paraId="37139443" w14:textId="77777777" w:rsidR="00FF23C7" w:rsidRPr="007F3266" w:rsidRDefault="00FF23C7" w:rsidP="007759DD">
            <w:pPr>
              <w:jc w:val="center"/>
              <w:rPr>
                <w:sz w:val="28"/>
                <w:szCs w:val="28"/>
              </w:rPr>
            </w:pPr>
            <w:bookmarkStart w:id="9" w:name="_heading=h.3dy6vkm" w:colFirst="0" w:colLast="0"/>
            <w:bookmarkEnd w:id="9"/>
            <w:r w:rsidRPr="007F3266">
              <w:rPr>
                <w:sz w:val="28"/>
                <w:szCs w:val="28"/>
              </w:rPr>
              <w:t>Очікуваний результат</w:t>
            </w:r>
          </w:p>
        </w:tc>
        <w:tc>
          <w:tcPr>
            <w:tcW w:w="1701" w:type="dxa"/>
            <w:shd w:val="clear" w:color="auto" w:fill="B4C6E7"/>
          </w:tcPr>
          <w:p w14:paraId="052BA410" w14:textId="77777777" w:rsidR="00FF23C7" w:rsidRPr="007F3266" w:rsidRDefault="00FF23C7" w:rsidP="007759DD">
            <w:pPr>
              <w:jc w:val="center"/>
              <w:rPr>
                <w:sz w:val="28"/>
                <w:szCs w:val="28"/>
              </w:rPr>
            </w:pPr>
            <w:r w:rsidRPr="007F3266">
              <w:rPr>
                <w:sz w:val="28"/>
                <w:szCs w:val="28"/>
              </w:rPr>
              <w:t xml:space="preserve">Показник для виміру очікуваного результату </w:t>
            </w:r>
          </w:p>
        </w:tc>
        <w:tc>
          <w:tcPr>
            <w:tcW w:w="1134" w:type="dxa"/>
            <w:shd w:val="clear" w:color="auto" w:fill="B4C6E7"/>
          </w:tcPr>
          <w:p w14:paraId="7641A57E" w14:textId="77777777" w:rsidR="00FF23C7" w:rsidRPr="007F3266" w:rsidRDefault="00FF23C7" w:rsidP="007759DD">
            <w:pPr>
              <w:jc w:val="center"/>
              <w:rPr>
                <w:sz w:val="28"/>
                <w:szCs w:val="28"/>
              </w:rPr>
            </w:pPr>
            <w:r w:rsidRPr="007F3266">
              <w:rPr>
                <w:sz w:val="28"/>
                <w:szCs w:val="28"/>
              </w:rPr>
              <w:t>Одиниці виміру</w:t>
            </w:r>
          </w:p>
        </w:tc>
        <w:tc>
          <w:tcPr>
            <w:tcW w:w="1418" w:type="dxa"/>
            <w:shd w:val="clear" w:color="auto" w:fill="B4C6E7"/>
          </w:tcPr>
          <w:p w14:paraId="4F76CF01" w14:textId="77777777" w:rsidR="00FF23C7" w:rsidRPr="007F3266" w:rsidRDefault="00FF23C7" w:rsidP="007759DD">
            <w:pPr>
              <w:jc w:val="center"/>
              <w:rPr>
                <w:sz w:val="28"/>
                <w:szCs w:val="28"/>
              </w:rPr>
            </w:pPr>
            <w:r w:rsidRPr="007F3266">
              <w:rPr>
                <w:sz w:val="28"/>
                <w:szCs w:val="28"/>
              </w:rPr>
              <w:t>2025 (базовий)</w:t>
            </w:r>
          </w:p>
        </w:tc>
        <w:tc>
          <w:tcPr>
            <w:tcW w:w="1134" w:type="dxa"/>
            <w:shd w:val="clear" w:color="auto" w:fill="B4C6E7"/>
          </w:tcPr>
          <w:p w14:paraId="1BF03980" w14:textId="77777777" w:rsidR="00FF23C7" w:rsidRPr="007F3266" w:rsidRDefault="00FF23C7" w:rsidP="007759DD">
            <w:pPr>
              <w:jc w:val="center"/>
              <w:rPr>
                <w:sz w:val="28"/>
                <w:szCs w:val="28"/>
              </w:rPr>
            </w:pPr>
            <w:r w:rsidRPr="007F3266">
              <w:rPr>
                <w:sz w:val="28"/>
                <w:szCs w:val="28"/>
              </w:rPr>
              <w:t>2026</w:t>
            </w:r>
          </w:p>
        </w:tc>
        <w:tc>
          <w:tcPr>
            <w:tcW w:w="1276" w:type="dxa"/>
            <w:shd w:val="clear" w:color="auto" w:fill="B4C6E7"/>
          </w:tcPr>
          <w:p w14:paraId="69DA98B2" w14:textId="77777777" w:rsidR="00FF23C7" w:rsidRPr="007F3266" w:rsidRDefault="00FF23C7" w:rsidP="007759DD">
            <w:pPr>
              <w:jc w:val="center"/>
              <w:rPr>
                <w:sz w:val="28"/>
                <w:szCs w:val="28"/>
              </w:rPr>
            </w:pPr>
            <w:r w:rsidRPr="007F3266">
              <w:rPr>
                <w:sz w:val="28"/>
                <w:szCs w:val="28"/>
              </w:rPr>
              <w:t>2027</w:t>
            </w:r>
          </w:p>
        </w:tc>
      </w:tr>
      <w:tr w:rsidR="00FF23C7" w:rsidRPr="007F3266" w14:paraId="560BA1A6" w14:textId="77777777" w:rsidTr="007759DD">
        <w:trPr>
          <w:trHeight w:val="1542"/>
        </w:trPr>
        <w:tc>
          <w:tcPr>
            <w:tcW w:w="2263" w:type="dxa"/>
          </w:tcPr>
          <w:p w14:paraId="42C52CA6" w14:textId="77777777" w:rsidR="00FF23C7" w:rsidRPr="007F3266" w:rsidRDefault="00FF23C7" w:rsidP="007759DD">
            <w:pPr>
              <w:rPr>
                <w:sz w:val="28"/>
                <w:szCs w:val="28"/>
              </w:rPr>
            </w:pPr>
            <w:r w:rsidRPr="007F3266">
              <w:rPr>
                <w:sz w:val="28"/>
                <w:szCs w:val="28"/>
              </w:rPr>
              <w:t>Збільшення кількості громадян, залучених до процесів прийняття рішень</w:t>
            </w:r>
          </w:p>
        </w:tc>
        <w:tc>
          <w:tcPr>
            <w:tcW w:w="1701" w:type="dxa"/>
          </w:tcPr>
          <w:p w14:paraId="214EB327" w14:textId="77777777" w:rsidR="00FF23C7" w:rsidRPr="007F3266" w:rsidRDefault="00FF23C7" w:rsidP="007759DD">
            <w:pPr>
              <w:jc w:val="both"/>
              <w:rPr>
                <w:sz w:val="28"/>
                <w:szCs w:val="28"/>
              </w:rPr>
            </w:pPr>
            <w:r w:rsidRPr="007F3266">
              <w:rPr>
                <w:sz w:val="28"/>
                <w:szCs w:val="28"/>
              </w:rPr>
              <w:t>Кількість учасників громадських слухань, консультацій, опитувань</w:t>
            </w:r>
          </w:p>
        </w:tc>
        <w:tc>
          <w:tcPr>
            <w:tcW w:w="1134" w:type="dxa"/>
          </w:tcPr>
          <w:p w14:paraId="633B974A" w14:textId="77777777" w:rsidR="00FF23C7" w:rsidRPr="007F3266" w:rsidRDefault="00FF23C7" w:rsidP="007759DD">
            <w:pPr>
              <w:jc w:val="center"/>
              <w:rPr>
                <w:sz w:val="28"/>
                <w:szCs w:val="28"/>
              </w:rPr>
            </w:pPr>
            <w:r w:rsidRPr="007F3266">
              <w:rPr>
                <w:sz w:val="28"/>
                <w:szCs w:val="28"/>
              </w:rPr>
              <w:t>осіб</w:t>
            </w:r>
          </w:p>
        </w:tc>
        <w:tc>
          <w:tcPr>
            <w:tcW w:w="1418" w:type="dxa"/>
          </w:tcPr>
          <w:p w14:paraId="0027CD99" w14:textId="77777777" w:rsidR="00FF23C7" w:rsidRPr="007F3266" w:rsidRDefault="00FF23C7" w:rsidP="007759DD">
            <w:pPr>
              <w:jc w:val="center"/>
              <w:rPr>
                <w:sz w:val="28"/>
                <w:szCs w:val="28"/>
              </w:rPr>
            </w:pPr>
            <w:r w:rsidRPr="007F3266">
              <w:rPr>
                <w:sz w:val="28"/>
                <w:szCs w:val="28"/>
              </w:rPr>
              <w:t>150</w:t>
            </w:r>
          </w:p>
        </w:tc>
        <w:tc>
          <w:tcPr>
            <w:tcW w:w="1134" w:type="dxa"/>
          </w:tcPr>
          <w:p w14:paraId="120726A6" w14:textId="77777777" w:rsidR="00FF23C7" w:rsidRPr="007F3266" w:rsidRDefault="00FF23C7" w:rsidP="007759DD">
            <w:pPr>
              <w:jc w:val="center"/>
              <w:rPr>
                <w:sz w:val="28"/>
                <w:szCs w:val="28"/>
              </w:rPr>
            </w:pPr>
            <w:r w:rsidRPr="007F3266">
              <w:rPr>
                <w:sz w:val="28"/>
                <w:szCs w:val="28"/>
              </w:rPr>
              <w:t>400</w:t>
            </w:r>
          </w:p>
        </w:tc>
        <w:tc>
          <w:tcPr>
            <w:tcW w:w="1276" w:type="dxa"/>
          </w:tcPr>
          <w:p w14:paraId="37626D66" w14:textId="77777777" w:rsidR="00FF23C7" w:rsidRPr="007F3266" w:rsidRDefault="00FF23C7" w:rsidP="007759DD">
            <w:pPr>
              <w:jc w:val="center"/>
              <w:rPr>
                <w:sz w:val="28"/>
                <w:szCs w:val="28"/>
              </w:rPr>
            </w:pPr>
            <w:r w:rsidRPr="007F3266">
              <w:rPr>
                <w:sz w:val="28"/>
                <w:szCs w:val="28"/>
              </w:rPr>
              <w:t>700</w:t>
            </w:r>
          </w:p>
        </w:tc>
      </w:tr>
      <w:tr w:rsidR="00FF23C7" w:rsidRPr="007F3266" w14:paraId="33F51BEA" w14:textId="77777777" w:rsidTr="007759DD">
        <w:trPr>
          <w:trHeight w:val="2535"/>
        </w:trPr>
        <w:tc>
          <w:tcPr>
            <w:tcW w:w="2263" w:type="dxa"/>
            <w:vMerge w:val="restart"/>
          </w:tcPr>
          <w:p w14:paraId="1745472E" w14:textId="77777777" w:rsidR="00FF23C7" w:rsidRPr="007F3266" w:rsidRDefault="00FF23C7" w:rsidP="007759DD">
            <w:pPr>
              <w:widowControl w:val="0"/>
              <w:pBdr>
                <w:top w:val="nil"/>
                <w:left w:val="nil"/>
                <w:bottom w:val="nil"/>
                <w:right w:val="nil"/>
                <w:between w:val="nil"/>
              </w:pBdr>
              <w:spacing w:line="276" w:lineRule="auto"/>
              <w:rPr>
                <w:sz w:val="28"/>
                <w:szCs w:val="28"/>
              </w:rPr>
            </w:pPr>
            <w:r w:rsidRPr="007F3266">
              <w:rPr>
                <w:sz w:val="28"/>
                <w:szCs w:val="28"/>
              </w:rPr>
              <w:lastRenderedPageBreak/>
              <w:t>Створення інфраструктури для участі</w:t>
            </w:r>
          </w:p>
        </w:tc>
        <w:tc>
          <w:tcPr>
            <w:tcW w:w="1701" w:type="dxa"/>
            <w:tcBorders>
              <w:bottom w:val="single" w:sz="4" w:space="0" w:color="auto"/>
            </w:tcBorders>
          </w:tcPr>
          <w:p w14:paraId="57C87C70" w14:textId="77777777" w:rsidR="00FF23C7" w:rsidRPr="007F3266" w:rsidRDefault="00FF23C7" w:rsidP="007759DD">
            <w:pPr>
              <w:jc w:val="both"/>
              <w:rPr>
                <w:sz w:val="28"/>
                <w:szCs w:val="28"/>
              </w:rPr>
            </w:pPr>
            <w:r w:rsidRPr="007F3266">
              <w:rPr>
                <w:sz w:val="28"/>
                <w:szCs w:val="28"/>
              </w:rPr>
              <w:t>Наявність та функціонування Центру/Хабу громадської участі</w:t>
            </w:r>
          </w:p>
        </w:tc>
        <w:tc>
          <w:tcPr>
            <w:tcW w:w="1134" w:type="dxa"/>
            <w:tcBorders>
              <w:bottom w:val="single" w:sz="4" w:space="0" w:color="auto"/>
            </w:tcBorders>
          </w:tcPr>
          <w:p w14:paraId="415AAE87" w14:textId="77777777" w:rsidR="00FF23C7" w:rsidRPr="007F3266" w:rsidRDefault="00FF23C7" w:rsidP="007759DD">
            <w:pPr>
              <w:jc w:val="center"/>
              <w:rPr>
                <w:sz w:val="28"/>
                <w:szCs w:val="28"/>
              </w:rPr>
            </w:pPr>
          </w:p>
        </w:tc>
        <w:tc>
          <w:tcPr>
            <w:tcW w:w="1418" w:type="dxa"/>
            <w:tcBorders>
              <w:bottom w:val="single" w:sz="4" w:space="0" w:color="auto"/>
            </w:tcBorders>
          </w:tcPr>
          <w:p w14:paraId="4EE642B7" w14:textId="77777777" w:rsidR="00FF23C7" w:rsidRPr="007F3266" w:rsidRDefault="00FF23C7" w:rsidP="007759DD">
            <w:pPr>
              <w:jc w:val="center"/>
              <w:rPr>
                <w:sz w:val="28"/>
                <w:szCs w:val="28"/>
              </w:rPr>
            </w:pPr>
            <w:r w:rsidRPr="007F3266">
              <w:rPr>
                <w:sz w:val="28"/>
                <w:szCs w:val="28"/>
              </w:rPr>
              <w:t>відсутня</w:t>
            </w:r>
          </w:p>
        </w:tc>
        <w:tc>
          <w:tcPr>
            <w:tcW w:w="1134" w:type="dxa"/>
            <w:tcBorders>
              <w:bottom w:val="single" w:sz="4" w:space="0" w:color="auto"/>
            </w:tcBorders>
          </w:tcPr>
          <w:p w14:paraId="729A3FDE" w14:textId="77777777" w:rsidR="00FF23C7" w:rsidRPr="007F3266" w:rsidRDefault="00FF23C7" w:rsidP="007759DD">
            <w:pPr>
              <w:jc w:val="center"/>
              <w:rPr>
                <w:sz w:val="28"/>
                <w:szCs w:val="28"/>
              </w:rPr>
            </w:pPr>
            <w:r w:rsidRPr="007F3266">
              <w:rPr>
                <w:sz w:val="28"/>
                <w:szCs w:val="28"/>
              </w:rPr>
              <w:t>створено</w:t>
            </w:r>
          </w:p>
        </w:tc>
        <w:tc>
          <w:tcPr>
            <w:tcW w:w="1276" w:type="dxa"/>
            <w:tcBorders>
              <w:bottom w:val="single" w:sz="4" w:space="0" w:color="auto"/>
            </w:tcBorders>
          </w:tcPr>
          <w:p w14:paraId="22911C3D" w14:textId="77777777" w:rsidR="00FF23C7" w:rsidRPr="007F3266" w:rsidRDefault="00FF23C7" w:rsidP="007759DD">
            <w:pPr>
              <w:jc w:val="center"/>
              <w:rPr>
                <w:sz w:val="28"/>
                <w:szCs w:val="28"/>
              </w:rPr>
            </w:pPr>
            <w:r w:rsidRPr="007F3266">
              <w:rPr>
                <w:sz w:val="28"/>
                <w:szCs w:val="28"/>
              </w:rPr>
              <w:t>функціонує</w:t>
            </w:r>
          </w:p>
        </w:tc>
      </w:tr>
      <w:tr w:rsidR="00FF23C7" w:rsidRPr="007F3266" w14:paraId="257FA1DD" w14:textId="77777777" w:rsidTr="007759DD">
        <w:trPr>
          <w:trHeight w:val="348"/>
        </w:trPr>
        <w:tc>
          <w:tcPr>
            <w:tcW w:w="2263" w:type="dxa"/>
            <w:vMerge/>
          </w:tcPr>
          <w:p w14:paraId="5D3CABFC" w14:textId="77777777" w:rsidR="00FF23C7" w:rsidRPr="007F3266" w:rsidRDefault="00FF23C7" w:rsidP="007759DD">
            <w:pPr>
              <w:widowControl w:val="0"/>
              <w:pBdr>
                <w:top w:val="nil"/>
                <w:left w:val="nil"/>
                <w:bottom w:val="nil"/>
                <w:right w:val="nil"/>
                <w:between w:val="nil"/>
              </w:pBdr>
              <w:spacing w:line="276" w:lineRule="auto"/>
              <w:rPr>
                <w:sz w:val="28"/>
                <w:szCs w:val="28"/>
              </w:rPr>
            </w:pPr>
          </w:p>
        </w:tc>
        <w:tc>
          <w:tcPr>
            <w:tcW w:w="1701" w:type="dxa"/>
            <w:tcBorders>
              <w:top w:val="single" w:sz="4" w:space="0" w:color="auto"/>
            </w:tcBorders>
          </w:tcPr>
          <w:p w14:paraId="7B9EC36D" w14:textId="77777777" w:rsidR="00FF23C7" w:rsidRPr="0082097F" w:rsidRDefault="00FF23C7" w:rsidP="007759DD">
            <w:pPr>
              <w:jc w:val="both"/>
              <w:rPr>
                <w:sz w:val="28"/>
                <w:szCs w:val="28"/>
              </w:rPr>
            </w:pPr>
            <w:r w:rsidRPr="0082097F">
              <w:rPr>
                <w:sz w:val="28"/>
                <w:szCs w:val="28"/>
              </w:rPr>
              <w:t>Кількість подій, проведених у Центрі/Хабі</w:t>
            </w:r>
          </w:p>
        </w:tc>
        <w:tc>
          <w:tcPr>
            <w:tcW w:w="1134" w:type="dxa"/>
            <w:tcBorders>
              <w:top w:val="single" w:sz="4" w:space="0" w:color="auto"/>
            </w:tcBorders>
          </w:tcPr>
          <w:p w14:paraId="14BC277C" w14:textId="77777777" w:rsidR="00FF23C7" w:rsidRPr="007F3266" w:rsidRDefault="00FF23C7" w:rsidP="007759DD">
            <w:pPr>
              <w:jc w:val="center"/>
              <w:rPr>
                <w:sz w:val="28"/>
                <w:szCs w:val="28"/>
              </w:rPr>
            </w:pPr>
            <w:r>
              <w:rPr>
                <w:sz w:val="28"/>
                <w:szCs w:val="28"/>
              </w:rPr>
              <w:t>осіб</w:t>
            </w:r>
          </w:p>
        </w:tc>
        <w:tc>
          <w:tcPr>
            <w:tcW w:w="1418" w:type="dxa"/>
            <w:tcBorders>
              <w:top w:val="single" w:sz="4" w:space="0" w:color="auto"/>
            </w:tcBorders>
          </w:tcPr>
          <w:p w14:paraId="11436F54" w14:textId="77777777" w:rsidR="00FF23C7" w:rsidRPr="007F3266" w:rsidRDefault="00FF23C7" w:rsidP="007759DD">
            <w:pPr>
              <w:jc w:val="center"/>
              <w:rPr>
                <w:sz w:val="28"/>
                <w:szCs w:val="28"/>
              </w:rPr>
            </w:pPr>
            <w:r>
              <w:rPr>
                <w:sz w:val="28"/>
                <w:szCs w:val="28"/>
              </w:rPr>
              <w:t>0</w:t>
            </w:r>
          </w:p>
        </w:tc>
        <w:tc>
          <w:tcPr>
            <w:tcW w:w="1134" w:type="dxa"/>
            <w:tcBorders>
              <w:top w:val="single" w:sz="4" w:space="0" w:color="auto"/>
            </w:tcBorders>
          </w:tcPr>
          <w:p w14:paraId="6312B498" w14:textId="77777777" w:rsidR="00FF23C7" w:rsidRPr="007F3266" w:rsidRDefault="00FF23C7" w:rsidP="007759DD">
            <w:pPr>
              <w:jc w:val="center"/>
              <w:rPr>
                <w:sz w:val="28"/>
                <w:szCs w:val="28"/>
              </w:rPr>
            </w:pPr>
            <w:r>
              <w:rPr>
                <w:sz w:val="28"/>
                <w:szCs w:val="28"/>
              </w:rPr>
              <w:t>1</w:t>
            </w:r>
          </w:p>
        </w:tc>
        <w:tc>
          <w:tcPr>
            <w:tcW w:w="1276" w:type="dxa"/>
            <w:tcBorders>
              <w:top w:val="single" w:sz="4" w:space="0" w:color="auto"/>
            </w:tcBorders>
          </w:tcPr>
          <w:p w14:paraId="5FA70535" w14:textId="77777777" w:rsidR="00FF23C7" w:rsidRPr="007F3266" w:rsidRDefault="00FF23C7" w:rsidP="007759DD">
            <w:pPr>
              <w:jc w:val="center"/>
              <w:rPr>
                <w:sz w:val="28"/>
                <w:szCs w:val="28"/>
              </w:rPr>
            </w:pPr>
            <w:r>
              <w:rPr>
                <w:sz w:val="28"/>
                <w:szCs w:val="28"/>
              </w:rPr>
              <w:t>10</w:t>
            </w:r>
          </w:p>
        </w:tc>
      </w:tr>
      <w:tr w:rsidR="00FF23C7" w:rsidRPr="007F3266" w14:paraId="464A6674" w14:textId="77777777" w:rsidTr="007759DD">
        <w:trPr>
          <w:trHeight w:val="820"/>
        </w:trPr>
        <w:tc>
          <w:tcPr>
            <w:tcW w:w="2263" w:type="dxa"/>
            <w:shd w:val="clear" w:color="auto" w:fill="FFFFFF"/>
          </w:tcPr>
          <w:p w14:paraId="2C716C6F" w14:textId="77777777" w:rsidR="00FF23C7" w:rsidRPr="007F3266" w:rsidRDefault="00FF23C7" w:rsidP="007759DD">
            <w:pPr>
              <w:jc w:val="both"/>
              <w:rPr>
                <w:sz w:val="28"/>
                <w:szCs w:val="28"/>
              </w:rPr>
            </w:pPr>
            <w:r w:rsidRPr="007F3266">
              <w:rPr>
                <w:sz w:val="28"/>
                <w:szCs w:val="28"/>
              </w:rPr>
              <w:t>Зростання активності молоді</w:t>
            </w:r>
          </w:p>
        </w:tc>
        <w:tc>
          <w:tcPr>
            <w:tcW w:w="1701" w:type="dxa"/>
            <w:shd w:val="clear" w:color="auto" w:fill="FFFFFF"/>
          </w:tcPr>
          <w:p w14:paraId="1659AD4D" w14:textId="77777777" w:rsidR="00FF23C7" w:rsidRPr="007F3266" w:rsidRDefault="00FF23C7" w:rsidP="007759DD">
            <w:pPr>
              <w:rPr>
                <w:sz w:val="28"/>
                <w:szCs w:val="28"/>
              </w:rPr>
            </w:pPr>
            <w:r w:rsidRPr="007F3266">
              <w:rPr>
                <w:sz w:val="28"/>
                <w:szCs w:val="28"/>
              </w:rPr>
              <w:t>Кількість молодіжних заходів та учасників</w:t>
            </w:r>
          </w:p>
        </w:tc>
        <w:tc>
          <w:tcPr>
            <w:tcW w:w="1134" w:type="dxa"/>
            <w:shd w:val="clear" w:color="auto" w:fill="FFFFFF"/>
          </w:tcPr>
          <w:p w14:paraId="095A27B0" w14:textId="77777777" w:rsidR="00FF23C7" w:rsidRPr="007F3266" w:rsidRDefault="00FF23C7" w:rsidP="007759DD">
            <w:pPr>
              <w:jc w:val="center"/>
              <w:rPr>
                <w:sz w:val="28"/>
                <w:szCs w:val="28"/>
              </w:rPr>
            </w:pPr>
            <w:r w:rsidRPr="007F3266">
              <w:rPr>
                <w:sz w:val="28"/>
                <w:szCs w:val="28"/>
              </w:rPr>
              <w:t>Заходи/осіб</w:t>
            </w:r>
          </w:p>
        </w:tc>
        <w:tc>
          <w:tcPr>
            <w:tcW w:w="1418" w:type="dxa"/>
          </w:tcPr>
          <w:p w14:paraId="62B12DB4" w14:textId="77777777" w:rsidR="00FF23C7" w:rsidRPr="007F3266" w:rsidRDefault="00FF23C7" w:rsidP="007759DD">
            <w:pPr>
              <w:jc w:val="center"/>
              <w:rPr>
                <w:sz w:val="28"/>
                <w:szCs w:val="28"/>
              </w:rPr>
            </w:pPr>
            <w:r w:rsidRPr="007F3266">
              <w:rPr>
                <w:sz w:val="28"/>
                <w:szCs w:val="28"/>
              </w:rPr>
              <w:t>2/50</w:t>
            </w:r>
          </w:p>
        </w:tc>
        <w:tc>
          <w:tcPr>
            <w:tcW w:w="1134" w:type="dxa"/>
          </w:tcPr>
          <w:p w14:paraId="42333705" w14:textId="77777777" w:rsidR="00FF23C7" w:rsidRPr="007F3266" w:rsidRDefault="00FF23C7" w:rsidP="007759DD">
            <w:pPr>
              <w:jc w:val="center"/>
              <w:rPr>
                <w:sz w:val="28"/>
                <w:szCs w:val="28"/>
              </w:rPr>
            </w:pPr>
            <w:r w:rsidRPr="007F3266">
              <w:rPr>
                <w:sz w:val="28"/>
                <w:szCs w:val="28"/>
              </w:rPr>
              <w:t>6/100</w:t>
            </w:r>
          </w:p>
        </w:tc>
        <w:tc>
          <w:tcPr>
            <w:tcW w:w="1276" w:type="dxa"/>
          </w:tcPr>
          <w:p w14:paraId="41D2927C" w14:textId="77777777" w:rsidR="00FF23C7" w:rsidRPr="007F3266" w:rsidRDefault="00FF23C7" w:rsidP="007759DD">
            <w:pPr>
              <w:jc w:val="center"/>
              <w:rPr>
                <w:sz w:val="28"/>
                <w:szCs w:val="28"/>
              </w:rPr>
            </w:pPr>
            <w:r w:rsidRPr="007F3266">
              <w:rPr>
                <w:sz w:val="28"/>
                <w:szCs w:val="28"/>
              </w:rPr>
              <w:t>10/300</w:t>
            </w:r>
          </w:p>
        </w:tc>
      </w:tr>
      <w:tr w:rsidR="00FF23C7" w:rsidRPr="007F3266" w14:paraId="331343B5" w14:textId="77777777" w:rsidTr="007759DD">
        <w:trPr>
          <w:trHeight w:val="820"/>
        </w:trPr>
        <w:tc>
          <w:tcPr>
            <w:tcW w:w="2263" w:type="dxa"/>
            <w:shd w:val="clear" w:color="auto" w:fill="FFF2CC" w:themeFill="accent4" w:themeFillTint="33"/>
          </w:tcPr>
          <w:p w14:paraId="2F494DF4" w14:textId="77777777" w:rsidR="00FF23C7" w:rsidRPr="007F3266" w:rsidRDefault="00FF23C7" w:rsidP="007759DD">
            <w:pPr>
              <w:jc w:val="both"/>
              <w:rPr>
                <w:sz w:val="28"/>
                <w:szCs w:val="28"/>
              </w:rPr>
            </w:pPr>
            <w:r w:rsidRPr="007F3266">
              <w:rPr>
                <w:sz w:val="28"/>
                <w:szCs w:val="28"/>
              </w:rPr>
              <w:t>Підвищення прозорості та доступності інформації</w:t>
            </w:r>
          </w:p>
        </w:tc>
        <w:tc>
          <w:tcPr>
            <w:tcW w:w="1701" w:type="dxa"/>
            <w:shd w:val="clear" w:color="auto" w:fill="FFF2CC" w:themeFill="accent4" w:themeFillTint="33"/>
          </w:tcPr>
          <w:p w14:paraId="2A404D01" w14:textId="77777777" w:rsidR="00FF23C7" w:rsidRPr="007F3266" w:rsidRDefault="00FF23C7" w:rsidP="007759DD">
            <w:pPr>
              <w:jc w:val="both"/>
              <w:rPr>
                <w:sz w:val="28"/>
                <w:szCs w:val="28"/>
              </w:rPr>
            </w:pPr>
            <w:r w:rsidRPr="007F3266">
              <w:rPr>
                <w:sz w:val="28"/>
                <w:szCs w:val="28"/>
              </w:rPr>
              <w:t>Кількість оновлень на офіційному сайті та соцмережах</w:t>
            </w:r>
          </w:p>
        </w:tc>
        <w:tc>
          <w:tcPr>
            <w:tcW w:w="1134" w:type="dxa"/>
            <w:shd w:val="clear" w:color="auto" w:fill="FFF2CC" w:themeFill="accent4" w:themeFillTint="33"/>
          </w:tcPr>
          <w:p w14:paraId="7FD6DE26" w14:textId="77777777" w:rsidR="00FF23C7" w:rsidRPr="007F3266" w:rsidRDefault="00FF23C7" w:rsidP="007759DD">
            <w:pPr>
              <w:spacing w:line="256" w:lineRule="auto"/>
              <w:jc w:val="center"/>
              <w:rPr>
                <w:sz w:val="28"/>
                <w:szCs w:val="28"/>
              </w:rPr>
            </w:pPr>
            <w:r w:rsidRPr="007F3266">
              <w:rPr>
                <w:sz w:val="28"/>
                <w:szCs w:val="28"/>
              </w:rPr>
              <w:t>Публікацій</w:t>
            </w:r>
          </w:p>
        </w:tc>
        <w:tc>
          <w:tcPr>
            <w:tcW w:w="1418" w:type="dxa"/>
            <w:shd w:val="clear" w:color="auto" w:fill="FFF2CC" w:themeFill="accent4" w:themeFillTint="33"/>
          </w:tcPr>
          <w:p w14:paraId="7115603F" w14:textId="77777777" w:rsidR="00FF23C7" w:rsidRPr="007F3266" w:rsidRDefault="00FF23C7" w:rsidP="007759DD">
            <w:pPr>
              <w:jc w:val="center"/>
              <w:rPr>
                <w:sz w:val="28"/>
                <w:szCs w:val="28"/>
              </w:rPr>
            </w:pPr>
            <w:r w:rsidRPr="007F3266">
              <w:rPr>
                <w:sz w:val="28"/>
                <w:szCs w:val="28"/>
              </w:rPr>
              <w:t>10</w:t>
            </w:r>
          </w:p>
        </w:tc>
        <w:tc>
          <w:tcPr>
            <w:tcW w:w="1134" w:type="dxa"/>
            <w:shd w:val="clear" w:color="auto" w:fill="FFF2CC" w:themeFill="accent4" w:themeFillTint="33"/>
          </w:tcPr>
          <w:p w14:paraId="5C1A483F" w14:textId="77777777" w:rsidR="00FF23C7" w:rsidRPr="007F3266" w:rsidRDefault="00FF23C7" w:rsidP="007759DD">
            <w:pPr>
              <w:jc w:val="center"/>
              <w:rPr>
                <w:sz w:val="28"/>
                <w:szCs w:val="28"/>
              </w:rPr>
            </w:pPr>
            <w:r w:rsidRPr="007F3266">
              <w:rPr>
                <w:sz w:val="28"/>
                <w:szCs w:val="28"/>
              </w:rPr>
              <w:t>50</w:t>
            </w:r>
          </w:p>
        </w:tc>
        <w:tc>
          <w:tcPr>
            <w:tcW w:w="1276" w:type="dxa"/>
            <w:shd w:val="clear" w:color="auto" w:fill="FFF2CC" w:themeFill="accent4" w:themeFillTint="33"/>
          </w:tcPr>
          <w:p w14:paraId="7752805C" w14:textId="77777777" w:rsidR="00FF23C7" w:rsidRPr="007F3266" w:rsidRDefault="00FF23C7" w:rsidP="007759DD">
            <w:pPr>
              <w:jc w:val="center"/>
              <w:rPr>
                <w:sz w:val="28"/>
                <w:szCs w:val="28"/>
              </w:rPr>
            </w:pPr>
            <w:r w:rsidRPr="007F3266">
              <w:rPr>
                <w:sz w:val="28"/>
                <w:szCs w:val="28"/>
              </w:rPr>
              <w:t>100</w:t>
            </w:r>
          </w:p>
        </w:tc>
      </w:tr>
      <w:tr w:rsidR="00FF23C7" w:rsidRPr="007F3266" w14:paraId="44673A9B" w14:textId="77777777" w:rsidTr="007759DD">
        <w:trPr>
          <w:trHeight w:val="820"/>
        </w:trPr>
        <w:tc>
          <w:tcPr>
            <w:tcW w:w="2263" w:type="dxa"/>
          </w:tcPr>
          <w:p w14:paraId="05193B04" w14:textId="77777777" w:rsidR="00FF23C7" w:rsidRPr="007F3266" w:rsidRDefault="00FF23C7" w:rsidP="007759DD">
            <w:pPr>
              <w:jc w:val="both"/>
              <w:rPr>
                <w:sz w:val="28"/>
                <w:szCs w:val="28"/>
              </w:rPr>
            </w:pPr>
            <w:r w:rsidRPr="007F3266">
              <w:rPr>
                <w:sz w:val="28"/>
                <w:szCs w:val="28"/>
              </w:rPr>
              <w:t>Розширення партнерств з бізнесом та донорами</w:t>
            </w:r>
          </w:p>
        </w:tc>
        <w:tc>
          <w:tcPr>
            <w:tcW w:w="1701" w:type="dxa"/>
          </w:tcPr>
          <w:p w14:paraId="33F9CE23" w14:textId="77777777" w:rsidR="00FF23C7" w:rsidRPr="007F3266" w:rsidRDefault="00FF23C7" w:rsidP="007759DD">
            <w:pPr>
              <w:jc w:val="both"/>
              <w:rPr>
                <w:sz w:val="28"/>
                <w:szCs w:val="28"/>
              </w:rPr>
            </w:pPr>
            <w:r w:rsidRPr="007F3266">
              <w:rPr>
                <w:sz w:val="28"/>
                <w:szCs w:val="28"/>
              </w:rPr>
              <w:t>Кількість підписаних меморандумів та проєктів</w:t>
            </w:r>
          </w:p>
        </w:tc>
        <w:tc>
          <w:tcPr>
            <w:tcW w:w="1134" w:type="dxa"/>
          </w:tcPr>
          <w:p w14:paraId="1165EBB6" w14:textId="77777777" w:rsidR="00FF23C7" w:rsidRPr="007F3266" w:rsidRDefault="00FF23C7" w:rsidP="007759DD">
            <w:pPr>
              <w:spacing w:line="256" w:lineRule="auto"/>
              <w:jc w:val="center"/>
              <w:rPr>
                <w:sz w:val="28"/>
                <w:szCs w:val="28"/>
              </w:rPr>
            </w:pPr>
            <w:r w:rsidRPr="007F3266">
              <w:rPr>
                <w:sz w:val="28"/>
                <w:szCs w:val="28"/>
              </w:rPr>
              <w:t>Од.</w:t>
            </w:r>
          </w:p>
        </w:tc>
        <w:tc>
          <w:tcPr>
            <w:tcW w:w="1418" w:type="dxa"/>
          </w:tcPr>
          <w:p w14:paraId="0E10542D" w14:textId="77777777" w:rsidR="00FF23C7" w:rsidRPr="007F3266" w:rsidRDefault="00FF23C7" w:rsidP="007759DD">
            <w:pPr>
              <w:jc w:val="center"/>
              <w:rPr>
                <w:sz w:val="28"/>
                <w:szCs w:val="28"/>
              </w:rPr>
            </w:pPr>
            <w:r w:rsidRPr="007F3266">
              <w:rPr>
                <w:sz w:val="28"/>
                <w:szCs w:val="28"/>
              </w:rPr>
              <w:t>0</w:t>
            </w:r>
          </w:p>
        </w:tc>
        <w:tc>
          <w:tcPr>
            <w:tcW w:w="1134" w:type="dxa"/>
          </w:tcPr>
          <w:p w14:paraId="2379F886" w14:textId="77777777" w:rsidR="00FF23C7" w:rsidRPr="007F3266" w:rsidRDefault="00FF23C7" w:rsidP="007759DD">
            <w:pPr>
              <w:jc w:val="center"/>
              <w:rPr>
                <w:sz w:val="28"/>
                <w:szCs w:val="28"/>
              </w:rPr>
            </w:pPr>
            <w:r w:rsidRPr="007F3266">
              <w:rPr>
                <w:sz w:val="28"/>
                <w:szCs w:val="28"/>
              </w:rPr>
              <w:t>5</w:t>
            </w:r>
          </w:p>
        </w:tc>
        <w:tc>
          <w:tcPr>
            <w:tcW w:w="1276" w:type="dxa"/>
          </w:tcPr>
          <w:p w14:paraId="193FECAC" w14:textId="77777777" w:rsidR="00FF23C7" w:rsidRPr="007F3266" w:rsidRDefault="00FF23C7" w:rsidP="007759DD">
            <w:pPr>
              <w:jc w:val="center"/>
              <w:rPr>
                <w:sz w:val="28"/>
                <w:szCs w:val="28"/>
              </w:rPr>
            </w:pPr>
            <w:r w:rsidRPr="007F3266">
              <w:rPr>
                <w:sz w:val="28"/>
                <w:szCs w:val="28"/>
              </w:rPr>
              <w:t>10</w:t>
            </w:r>
          </w:p>
        </w:tc>
      </w:tr>
      <w:tr w:rsidR="00FF23C7" w:rsidRPr="007F3266" w14:paraId="1D4B6241" w14:textId="77777777" w:rsidTr="007759DD">
        <w:trPr>
          <w:trHeight w:val="820"/>
        </w:trPr>
        <w:tc>
          <w:tcPr>
            <w:tcW w:w="2263" w:type="dxa"/>
          </w:tcPr>
          <w:p w14:paraId="47402805" w14:textId="77777777" w:rsidR="00FF23C7" w:rsidRPr="007F3266" w:rsidRDefault="00FF23C7" w:rsidP="007759DD">
            <w:pPr>
              <w:jc w:val="both"/>
              <w:rPr>
                <w:sz w:val="28"/>
                <w:szCs w:val="28"/>
              </w:rPr>
            </w:pPr>
            <w:r w:rsidRPr="007F3266">
              <w:rPr>
                <w:sz w:val="28"/>
                <w:szCs w:val="28"/>
              </w:rPr>
              <w:t>Розвиток інституцій громадянського суспільства</w:t>
            </w:r>
          </w:p>
        </w:tc>
        <w:tc>
          <w:tcPr>
            <w:tcW w:w="1701" w:type="dxa"/>
          </w:tcPr>
          <w:p w14:paraId="034C2E3F" w14:textId="77777777" w:rsidR="00FF23C7" w:rsidRPr="00650A3A" w:rsidRDefault="00FF23C7" w:rsidP="007759DD">
            <w:pPr>
              <w:jc w:val="both"/>
              <w:rPr>
                <w:sz w:val="28"/>
                <w:szCs w:val="28"/>
              </w:rPr>
            </w:pPr>
            <w:r w:rsidRPr="00650A3A">
              <w:rPr>
                <w:sz w:val="28"/>
                <w:szCs w:val="28"/>
              </w:rPr>
              <w:t>Кількість активних ОГС, що реалізують ініціативи в громаді</w:t>
            </w:r>
          </w:p>
        </w:tc>
        <w:tc>
          <w:tcPr>
            <w:tcW w:w="1134" w:type="dxa"/>
          </w:tcPr>
          <w:p w14:paraId="1C96E5FB" w14:textId="77777777" w:rsidR="00FF23C7" w:rsidRPr="007F3266" w:rsidRDefault="00FF23C7" w:rsidP="007759DD">
            <w:pPr>
              <w:spacing w:line="256" w:lineRule="auto"/>
              <w:jc w:val="center"/>
              <w:rPr>
                <w:sz w:val="28"/>
                <w:szCs w:val="28"/>
              </w:rPr>
            </w:pPr>
            <w:r>
              <w:rPr>
                <w:sz w:val="28"/>
                <w:szCs w:val="28"/>
              </w:rPr>
              <w:t>Од.</w:t>
            </w:r>
          </w:p>
        </w:tc>
        <w:tc>
          <w:tcPr>
            <w:tcW w:w="1418" w:type="dxa"/>
          </w:tcPr>
          <w:p w14:paraId="64017F69" w14:textId="77777777" w:rsidR="00FF23C7" w:rsidRPr="007F3266" w:rsidRDefault="00FF23C7" w:rsidP="007759DD">
            <w:pPr>
              <w:jc w:val="center"/>
              <w:rPr>
                <w:sz w:val="28"/>
                <w:szCs w:val="28"/>
              </w:rPr>
            </w:pPr>
            <w:r>
              <w:rPr>
                <w:sz w:val="28"/>
                <w:szCs w:val="28"/>
              </w:rPr>
              <w:t>5</w:t>
            </w:r>
          </w:p>
        </w:tc>
        <w:tc>
          <w:tcPr>
            <w:tcW w:w="1134" w:type="dxa"/>
          </w:tcPr>
          <w:p w14:paraId="2881DCF3" w14:textId="77777777" w:rsidR="00FF23C7" w:rsidRPr="007F3266" w:rsidRDefault="00FF23C7" w:rsidP="007759DD">
            <w:pPr>
              <w:jc w:val="center"/>
              <w:rPr>
                <w:sz w:val="28"/>
                <w:szCs w:val="28"/>
              </w:rPr>
            </w:pPr>
            <w:r>
              <w:rPr>
                <w:sz w:val="28"/>
                <w:szCs w:val="28"/>
              </w:rPr>
              <w:t>10</w:t>
            </w:r>
          </w:p>
        </w:tc>
        <w:tc>
          <w:tcPr>
            <w:tcW w:w="1276" w:type="dxa"/>
          </w:tcPr>
          <w:p w14:paraId="19062F25" w14:textId="77777777" w:rsidR="00FF23C7" w:rsidRPr="007F3266" w:rsidRDefault="00FF23C7" w:rsidP="007759DD">
            <w:pPr>
              <w:jc w:val="center"/>
              <w:rPr>
                <w:sz w:val="28"/>
                <w:szCs w:val="28"/>
              </w:rPr>
            </w:pPr>
            <w:r>
              <w:rPr>
                <w:sz w:val="28"/>
                <w:szCs w:val="28"/>
              </w:rPr>
              <w:t>15</w:t>
            </w:r>
          </w:p>
        </w:tc>
      </w:tr>
      <w:tr w:rsidR="00FF23C7" w:rsidRPr="007F3266" w14:paraId="09DF834B" w14:textId="77777777" w:rsidTr="007759DD">
        <w:trPr>
          <w:trHeight w:val="820"/>
        </w:trPr>
        <w:tc>
          <w:tcPr>
            <w:tcW w:w="2263" w:type="dxa"/>
          </w:tcPr>
          <w:p w14:paraId="700519D9" w14:textId="77777777" w:rsidR="00FF23C7" w:rsidRPr="007F3266" w:rsidRDefault="00FF23C7" w:rsidP="007759DD">
            <w:pPr>
              <w:jc w:val="both"/>
              <w:rPr>
                <w:sz w:val="28"/>
                <w:szCs w:val="28"/>
              </w:rPr>
            </w:pPr>
            <w:r w:rsidRPr="007F3266">
              <w:rPr>
                <w:sz w:val="28"/>
                <w:szCs w:val="28"/>
              </w:rPr>
              <w:t xml:space="preserve">Підвищення рівня довіри до органів </w:t>
            </w:r>
            <w:r w:rsidRPr="007F3266">
              <w:rPr>
                <w:sz w:val="28"/>
                <w:szCs w:val="28"/>
              </w:rPr>
              <w:lastRenderedPageBreak/>
              <w:t>місцевого самоврядування</w:t>
            </w:r>
          </w:p>
        </w:tc>
        <w:tc>
          <w:tcPr>
            <w:tcW w:w="1701" w:type="dxa"/>
          </w:tcPr>
          <w:p w14:paraId="0EBD898E" w14:textId="77777777" w:rsidR="00FF23C7" w:rsidRPr="00650A3A" w:rsidRDefault="00FF23C7" w:rsidP="007759DD">
            <w:pPr>
              <w:jc w:val="both"/>
              <w:rPr>
                <w:sz w:val="28"/>
                <w:szCs w:val="28"/>
              </w:rPr>
            </w:pPr>
            <w:r w:rsidRPr="00650A3A">
              <w:rPr>
                <w:sz w:val="28"/>
                <w:szCs w:val="28"/>
              </w:rPr>
              <w:lastRenderedPageBreak/>
              <w:t xml:space="preserve">Рівень довіри громади до </w:t>
            </w:r>
            <w:r w:rsidRPr="00650A3A">
              <w:rPr>
                <w:sz w:val="28"/>
                <w:szCs w:val="28"/>
              </w:rPr>
              <w:lastRenderedPageBreak/>
              <w:t>органів влади</w:t>
            </w:r>
          </w:p>
        </w:tc>
        <w:tc>
          <w:tcPr>
            <w:tcW w:w="1134" w:type="dxa"/>
          </w:tcPr>
          <w:p w14:paraId="1852B979" w14:textId="77777777" w:rsidR="00FF23C7" w:rsidRPr="007F3266" w:rsidRDefault="00FF23C7" w:rsidP="007759DD">
            <w:pPr>
              <w:spacing w:line="256" w:lineRule="auto"/>
              <w:jc w:val="center"/>
              <w:rPr>
                <w:sz w:val="28"/>
                <w:szCs w:val="28"/>
              </w:rPr>
            </w:pPr>
            <w:r>
              <w:rPr>
                <w:sz w:val="28"/>
                <w:szCs w:val="28"/>
              </w:rPr>
              <w:lastRenderedPageBreak/>
              <w:t>%</w:t>
            </w:r>
          </w:p>
        </w:tc>
        <w:tc>
          <w:tcPr>
            <w:tcW w:w="1418" w:type="dxa"/>
          </w:tcPr>
          <w:p w14:paraId="38A202DE" w14:textId="77777777" w:rsidR="00FF23C7" w:rsidRPr="007F3266" w:rsidRDefault="00FF23C7" w:rsidP="007759DD">
            <w:pPr>
              <w:jc w:val="center"/>
              <w:rPr>
                <w:sz w:val="28"/>
                <w:szCs w:val="28"/>
              </w:rPr>
            </w:pPr>
            <w:r>
              <w:rPr>
                <w:sz w:val="28"/>
                <w:szCs w:val="28"/>
              </w:rPr>
              <w:t>35</w:t>
            </w:r>
          </w:p>
        </w:tc>
        <w:tc>
          <w:tcPr>
            <w:tcW w:w="1134" w:type="dxa"/>
          </w:tcPr>
          <w:p w14:paraId="3A54C30F" w14:textId="77777777" w:rsidR="00FF23C7" w:rsidRPr="007F3266" w:rsidRDefault="00FF23C7" w:rsidP="007759DD">
            <w:pPr>
              <w:jc w:val="center"/>
              <w:rPr>
                <w:sz w:val="28"/>
                <w:szCs w:val="28"/>
              </w:rPr>
            </w:pPr>
            <w:r>
              <w:rPr>
                <w:sz w:val="28"/>
                <w:szCs w:val="28"/>
              </w:rPr>
              <w:t>45</w:t>
            </w:r>
          </w:p>
        </w:tc>
        <w:tc>
          <w:tcPr>
            <w:tcW w:w="1276" w:type="dxa"/>
          </w:tcPr>
          <w:p w14:paraId="60CBEA11" w14:textId="77777777" w:rsidR="00FF23C7" w:rsidRPr="007F3266" w:rsidRDefault="00FF23C7" w:rsidP="007759DD">
            <w:pPr>
              <w:jc w:val="center"/>
              <w:rPr>
                <w:sz w:val="28"/>
                <w:szCs w:val="28"/>
              </w:rPr>
            </w:pPr>
            <w:r>
              <w:rPr>
                <w:sz w:val="28"/>
                <w:szCs w:val="28"/>
              </w:rPr>
              <w:t>55</w:t>
            </w:r>
          </w:p>
        </w:tc>
      </w:tr>
    </w:tbl>
    <w:p w14:paraId="5EBC840C" w14:textId="77777777" w:rsidR="00FF23C7" w:rsidRDefault="00FF23C7" w:rsidP="00FF23C7">
      <w:pPr>
        <w:spacing w:after="0" w:line="276" w:lineRule="auto"/>
        <w:jc w:val="center"/>
        <w:rPr>
          <w:rFonts w:ascii="Times New Roman" w:eastAsia="Times New Roman" w:hAnsi="Times New Roman" w:cs="Times New Roman"/>
          <w:b/>
          <w:bCs/>
          <w:sz w:val="24"/>
          <w:szCs w:val="24"/>
        </w:rPr>
      </w:pPr>
    </w:p>
    <w:p w14:paraId="0122BC38" w14:textId="77777777" w:rsidR="00FF23C7" w:rsidRDefault="00FF23C7" w:rsidP="00FF23C7">
      <w:pPr>
        <w:spacing w:after="0" w:line="276" w:lineRule="auto"/>
        <w:jc w:val="center"/>
        <w:rPr>
          <w:rFonts w:ascii="Times New Roman" w:eastAsia="Times New Roman" w:hAnsi="Times New Roman" w:cs="Times New Roman"/>
          <w:b/>
          <w:bCs/>
          <w:sz w:val="24"/>
          <w:szCs w:val="24"/>
        </w:rPr>
      </w:pPr>
    </w:p>
    <w:p w14:paraId="2C9B6D7D" w14:textId="77777777" w:rsidR="00FF23C7" w:rsidRDefault="00FF23C7" w:rsidP="00FF23C7">
      <w:pPr>
        <w:spacing w:after="0" w:line="276" w:lineRule="auto"/>
        <w:jc w:val="center"/>
        <w:rPr>
          <w:rFonts w:ascii="Times New Roman" w:eastAsia="Times New Roman" w:hAnsi="Times New Roman" w:cs="Times New Roman"/>
          <w:b/>
          <w:bCs/>
          <w:sz w:val="24"/>
          <w:szCs w:val="24"/>
        </w:rPr>
      </w:pPr>
    </w:p>
    <w:p w14:paraId="61C41047" w14:textId="77777777" w:rsidR="00FF23C7" w:rsidRDefault="00FF23C7" w:rsidP="00FF23C7">
      <w:pPr>
        <w:rPr>
          <w:rFonts w:ascii="Times New Roman" w:eastAsia="Times New Roman" w:hAnsi="Times New Roman" w:cs="Times New Roman"/>
          <w:b/>
          <w:bCs/>
          <w:sz w:val="24"/>
          <w:szCs w:val="24"/>
        </w:rPr>
        <w:sectPr w:rsidR="00FF23C7">
          <w:pgSz w:w="11906" w:h="16838"/>
          <w:pgMar w:top="1134" w:right="850" w:bottom="1134" w:left="1701" w:header="708" w:footer="708" w:gutter="0"/>
          <w:cols w:space="720"/>
        </w:sectPr>
      </w:pPr>
      <w:r>
        <w:br w:type="page"/>
      </w:r>
    </w:p>
    <w:p w14:paraId="39B15E28" w14:textId="77777777" w:rsidR="00FF23C7" w:rsidRPr="007F3266" w:rsidRDefault="00FF23C7" w:rsidP="00FF23C7">
      <w:pPr>
        <w:pStyle w:val="1"/>
        <w:spacing w:after="0" w:line="276" w:lineRule="auto"/>
        <w:jc w:val="center"/>
        <w:rPr>
          <w:sz w:val="28"/>
          <w:szCs w:val="28"/>
        </w:rPr>
      </w:pPr>
      <w:bookmarkStart w:id="10" w:name="_heading=h.2lnnglddntgj" w:colFirst="0" w:colLast="0"/>
      <w:bookmarkEnd w:id="10"/>
      <w:r w:rsidRPr="007F3266">
        <w:rPr>
          <w:sz w:val="28"/>
          <w:szCs w:val="28"/>
        </w:rPr>
        <w:lastRenderedPageBreak/>
        <w:t>6. ПЛАН ЗАХОДІВ</w:t>
      </w:r>
    </w:p>
    <w:p w14:paraId="6475E4F8" w14:textId="77777777" w:rsidR="00FF23C7" w:rsidRPr="007F3266" w:rsidRDefault="00FF23C7" w:rsidP="00FF23C7">
      <w:pPr>
        <w:spacing w:after="0" w:line="276" w:lineRule="auto"/>
        <w:jc w:val="center"/>
        <w:rPr>
          <w:rFonts w:ascii="Times New Roman" w:eastAsia="Times New Roman" w:hAnsi="Times New Roman" w:cs="Times New Roman"/>
          <w:b/>
          <w:bCs/>
          <w:sz w:val="28"/>
          <w:szCs w:val="28"/>
        </w:rPr>
      </w:pPr>
    </w:p>
    <w:p w14:paraId="19DDE007" w14:textId="77777777" w:rsidR="00FF23C7" w:rsidRDefault="00FF23C7" w:rsidP="00FF23C7">
      <w:pPr>
        <w:pStyle w:val="2"/>
        <w:spacing w:before="0" w:line="240" w:lineRule="auto"/>
        <w:jc w:val="center"/>
        <w:rPr>
          <w:rStyle w:val="a5"/>
          <w:rFonts w:ascii="Times New Roman" w:hAnsi="Times New Roman" w:cs="Times New Roman"/>
          <w:b w:val="0"/>
          <w:bCs w:val="0"/>
        </w:rPr>
      </w:pPr>
      <w:r w:rsidRPr="003A1240">
        <w:rPr>
          <w:rStyle w:val="a5"/>
          <w:rFonts w:ascii="Times New Roman" w:hAnsi="Times New Roman" w:cs="Times New Roman"/>
          <w:b w:val="0"/>
        </w:rPr>
        <w:t>Стратегічна ціль I. Посилення сталих партнерств та залучення ресурсів</w:t>
      </w:r>
    </w:p>
    <w:p w14:paraId="6FE82F87" w14:textId="77777777" w:rsidR="00FF23C7" w:rsidRDefault="00FF23C7" w:rsidP="00FF23C7">
      <w:pPr>
        <w:pStyle w:val="2"/>
        <w:spacing w:before="0" w:line="240" w:lineRule="auto"/>
        <w:jc w:val="center"/>
        <w:rPr>
          <w:rStyle w:val="a5"/>
          <w:rFonts w:ascii="Times New Roman" w:hAnsi="Times New Roman" w:cs="Times New Roman"/>
          <w:b w:val="0"/>
          <w:bCs w:val="0"/>
          <w:sz w:val="28"/>
          <w:szCs w:val="28"/>
        </w:rPr>
      </w:pPr>
      <w:r w:rsidRPr="00285D92">
        <w:rPr>
          <w:rStyle w:val="a5"/>
          <w:rFonts w:ascii="Times New Roman" w:hAnsi="Times New Roman" w:cs="Times New Roman"/>
          <w:b w:val="0"/>
          <w:sz w:val="28"/>
          <w:szCs w:val="28"/>
        </w:rPr>
        <w:t xml:space="preserve">Операційна ціль 1.1. Посилення сталих партнерств </w:t>
      </w:r>
      <w:r>
        <w:rPr>
          <w:rStyle w:val="a5"/>
          <w:rFonts w:ascii="Times New Roman" w:hAnsi="Times New Roman" w:cs="Times New Roman"/>
          <w:b w:val="0"/>
          <w:sz w:val="28"/>
          <w:szCs w:val="28"/>
        </w:rPr>
        <w:t>з міжнародними організаціями</w:t>
      </w:r>
    </w:p>
    <w:tbl>
      <w:tblPr>
        <w:tblpPr w:leftFromText="180" w:rightFromText="180"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641"/>
        <w:gridCol w:w="1503"/>
        <w:gridCol w:w="1705"/>
        <w:gridCol w:w="1164"/>
        <w:gridCol w:w="1177"/>
        <w:gridCol w:w="1331"/>
        <w:gridCol w:w="1070"/>
        <w:gridCol w:w="1976"/>
        <w:gridCol w:w="1743"/>
        <w:gridCol w:w="1350"/>
      </w:tblGrid>
      <w:tr w:rsidR="00FF23C7" w:rsidRPr="00285D92" w14:paraId="71E170B0" w14:textId="77777777" w:rsidTr="007759DD">
        <w:trPr>
          <w:tblHeader/>
          <w:tblCellSpacing w:w="15" w:type="dxa"/>
        </w:trPr>
        <w:tc>
          <w:tcPr>
            <w:tcW w:w="1439" w:type="dxa"/>
            <w:shd w:val="clear" w:color="auto" w:fill="BDD6EE" w:themeFill="accent1" w:themeFillTint="66"/>
            <w:vAlign w:val="center"/>
            <w:hideMark/>
          </w:tcPr>
          <w:p w14:paraId="397436B8"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Назва заходу</w:t>
            </w:r>
          </w:p>
        </w:tc>
        <w:tc>
          <w:tcPr>
            <w:tcW w:w="1481" w:type="dxa"/>
            <w:shd w:val="clear" w:color="auto" w:fill="BDD6EE" w:themeFill="accent1" w:themeFillTint="66"/>
            <w:vAlign w:val="center"/>
            <w:hideMark/>
          </w:tcPr>
          <w:p w14:paraId="3A64013E"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Результат</w:t>
            </w:r>
          </w:p>
        </w:tc>
        <w:tc>
          <w:tcPr>
            <w:tcW w:w="0" w:type="auto"/>
            <w:shd w:val="clear" w:color="auto" w:fill="BDD6EE" w:themeFill="accent1" w:themeFillTint="66"/>
            <w:vAlign w:val="center"/>
            <w:hideMark/>
          </w:tcPr>
          <w:p w14:paraId="29907D8B"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272D050E"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Одиниця</w:t>
            </w:r>
          </w:p>
        </w:tc>
        <w:tc>
          <w:tcPr>
            <w:tcW w:w="0" w:type="auto"/>
            <w:shd w:val="clear" w:color="auto" w:fill="BDD6EE" w:themeFill="accent1" w:themeFillTint="66"/>
            <w:vAlign w:val="center"/>
            <w:hideMark/>
          </w:tcPr>
          <w:p w14:paraId="0527AF79" w14:textId="77777777" w:rsidR="00FF23C7" w:rsidRPr="00285D92" w:rsidRDefault="00FF23C7" w:rsidP="007759DD">
            <w:pPr>
              <w:jc w:val="center"/>
              <w:rPr>
                <w:rFonts w:ascii="Times New Roman" w:hAnsi="Times New Roman" w:cs="Times New Roman"/>
                <w:b/>
                <w:bCs/>
                <w:sz w:val="28"/>
                <w:szCs w:val="28"/>
              </w:rPr>
            </w:pPr>
          </w:p>
          <w:p w14:paraId="5E83701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Базове значення (2025)</w:t>
            </w:r>
          </w:p>
        </w:tc>
        <w:tc>
          <w:tcPr>
            <w:tcW w:w="0" w:type="auto"/>
            <w:shd w:val="clear" w:color="auto" w:fill="BDD6EE" w:themeFill="accent1" w:themeFillTint="66"/>
            <w:vAlign w:val="center"/>
            <w:hideMark/>
          </w:tcPr>
          <w:p w14:paraId="736F6ECD" w14:textId="77777777" w:rsidR="00FF23C7" w:rsidRPr="00285D92" w:rsidRDefault="00FF23C7" w:rsidP="007759DD">
            <w:pPr>
              <w:jc w:val="center"/>
              <w:rPr>
                <w:rFonts w:ascii="Times New Roman" w:hAnsi="Times New Roman" w:cs="Times New Roman"/>
                <w:b/>
                <w:bCs/>
                <w:sz w:val="28"/>
                <w:szCs w:val="28"/>
              </w:rPr>
            </w:pPr>
          </w:p>
          <w:p w14:paraId="14FAAFE0"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Очікуване значення (2027)</w:t>
            </w:r>
          </w:p>
        </w:tc>
        <w:tc>
          <w:tcPr>
            <w:tcW w:w="0" w:type="auto"/>
            <w:shd w:val="clear" w:color="auto" w:fill="BDD6EE" w:themeFill="accent1" w:themeFillTint="66"/>
            <w:vAlign w:val="center"/>
            <w:hideMark/>
          </w:tcPr>
          <w:p w14:paraId="7039F286"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7A19E9D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4F2C3A4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6EC40ADB"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перевірки</w:t>
            </w:r>
          </w:p>
        </w:tc>
      </w:tr>
      <w:tr w:rsidR="00FF23C7" w:rsidRPr="00285D92" w14:paraId="7424F5CF" w14:textId="77777777" w:rsidTr="007759DD">
        <w:trPr>
          <w:tblCellSpacing w:w="15" w:type="dxa"/>
        </w:trPr>
        <w:tc>
          <w:tcPr>
            <w:tcW w:w="1439" w:type="dxa"/>
            <w:vAlign w:val="center"/>
            <w:hideMark/>
          </w:tcPr>
          <w:p w14:paraId="70ACF6F6"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Підготувати щорічний портфель проєктів для донорів</w:t>
            </w:r>
          </w:p>
        </w:tc>
        <w:tc>
          <w:tcPr>
            <w:tcW w:w="1481" w:type="dxa"/>
            <w:vAlign w:val="center"/>
            <w:hideMark/>
          </w:tcPr>
          <w:p w14:paraId="368B3247"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Сформовано перелік проєктів громади</w:t>
            </w:r>
          </w:p>
        </w:tc>
        <w:tc>
          <w:tcPr>
            <w:tcW w:w="0" w:type="auto"/>
            <w:vAlign w:val="center"/>
            <w:hideMark/>
          </w:tcPr>
          <w:p w14:paraId="1514B1D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підготовлених проєктів</w:t>
            </w:r>
          </w:p>
        </w:tc>
        <w:tc>
          <w:tcPr>
            <w:tcW w:w="0" w:type="auto"/>
            <w:vAlign w:val="center"/>
            <w:hideMark/>
          </w:tcPr>
          <w:p w14:paraId="55F6B1EF"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w:t>
            </w:r>
          </w:p>
        </w:tc>
        <w:tc>
          <w:tcPr>
            <w:tcW w:w="0" w:type="auto"/>
            <w:vAlign w:val="center"/>
            <w:hideMark/>
          </w:tcPr>
          <w:p w14:paraId="74150632"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0</w:t>
            </w:r>
          </w:p>
        </w:tc>
        <w:tc>
          <w:tcPr>
            <w:tcW w:w="0" w:type="auto"/>
            <w:vAlign w:val="center"/>
            <w:hideMark/>
          </w:tcPr>
          <w:p w14:paraId="659BAD57"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10</w:t>
            </w:r>
          </w:p>
        </w:tc>
        <w:tc>
          <w:tcPr>
            <w:tcW w:w="0" w:type="auto"/>
            <w:vAlign w:val="center"/>
            <w:hideMark/>
          </w:tcPr>
          <w:p w14:paraId="2055C224"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Січень щороку</w:t>
            </w:r>
          </w:p>
        </w:tc>
        <w:tc>
          <w:tcPr>
            <w:tcW w:w="0" w:type="auto"/>
            <w:vAlign w:val="center"/>
            <w:hideMark/>
          </w:tcPr>
          <w:p w14:paraId="1505A943" w14:textId="77777777" w:rsidR="00FF23C7" w:rsidRPr="003A1240" w:rsidRDefault="00FF23C7" w:rsidP="007759DD">
            <w:pPr>
              <w:jc w:val="center"/>
              <w:rPr>
                <w:rFonts w:ascii="Times New Roman" w:hAnsi="Times New Roman" w:cs="Times New Roman"/>
                <w:sz w:val="28"/>
                <w:szCs w:val="28"/>
              </w:rPr>
            </w:pPr>
            <w:r w:rsidRPr="003A1240">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153B1C1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 гранти</w:t>
            </w:r>
          </w:p>
        </w:tc>
        <w:tc>
          <w:tcPr>
            <w:tcW w:w="0" w:type="auto"/>
            <w:vAlign w:val="center"/>
            <w:hideMark/>
          </w:tcPr>
          <w:p w14:paraId="17B0C93D"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Звіт відділу</w:t>
            </w:r>
          </w:p>
        </w:tc>
      </w:tr>
      <w:tr w:rsidR="00FF23C7" w:rsidRPr="00285D92" w14:paraId="3D40F376" w14:textId="77777777" w:rsidTr="007759DD">
        <w:trPr>
          <w:tblCellSpacing w:w="15" w:type="dxa"/>
        </w:trPr>
        <w:tc>
          <w:tcPr>
            <w:tcW w:w="1439" w:type="dxa"/>
            <w:vAlign w:val="center"/>
            <w:hideMark/>
          </w:tcPr>
          <w:p w14:paraId="48F6FF6F" w14:textId="77777777" w:rsidR="00FF23C7" w:rsidRPr="00E704DA"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Подати заявки на технічну допомогу</w:t>
            </w:r>
            <w:r>
              <w:rPr>
                <w:rFonts w:ascii="Times New Roman" w:hAnsi="Times New Roman" w:cs="Times New Roman"/>
                <w:sz w:val="28"/>
                <w:szCs w:val="28"/>
              </w:rPr>
              <w:t xml:space="preserve"> щодо технічного забезпечення </w:t>
            </w:r>
            <w:r w:rsidRPr="00E704DA">
              <w:rPr>
                <w:rStyle w:val="a5"/>
                <w:rFonts w:ascii="Times New Roman" w:hAnsi="Times New Roman" w:cs="Times New Roman"/>
                <w:sz w:val="28"/>
                <w:szCs w:val="28"/>
              </w:rPr>
              <w:t>інструменті</w:t>
            </w:r>
            <w:r w:rsidRPr="00E704DA">
              <w:rPr>
                <w:rStyle w:val="a5"/>
                <w:rFonts w:ascii="Times New Roman" w:hAnsi="Times New Roman" w:cs="Times New Roman"/>
                <w:sz w:val="28"/>
                <w:szCs w:val="28"/>
              </w:rPr>
              <w:lastRenderedPageBreak/>
              <w:t>в участі</w:t>
            </w:r>
            <w:r>
              <w:rPr>
                <w:rStyle w:val="a5"/>
                <w:rFonts w:ascii="Times New Roman" w:hAnsi="Times New Roman" w:cs="Times New Roman"/>
                <w:sz w:val="28"/>
                <w:szCs w:val="28"/>
              </w:rPr>
              <w:t xml:space="preserve"> (громадські слухання, робота дорадчих органів тощо)</w:t>
            </w:r>
          </w:p>
        </w:tc>
        <w:tc>
          <w:tcPr>
            <w:tcW w:w="1481" w:type="dxa"/>
            <w:vAlign w:val="center"/>
            <w:hideMark/>
          </w:tcPr>
          <w:p w14:paraId="46B21B44"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Отримано технічну підтримку</w:t>
            </w:r>
          </w:p>
        </w:tc>
        <w:tc>
          <w:tcPr>
            <w:tcW w:w="0" w:type="auto"/>
            <w:vAlign w:val="center"/>
            <w:hideMark/>
          </w:tcPr>
          <w:p w14:paraId="39CCE6A8"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успішних заявок</w:t>
            </w:r>
          </w:p>
        </w:tc>
        <w:tc>
          <w:tcPr>
            <w:tcW w:w="0" w:type="auto"/>
            <w:vAlign w:val="center"/>
            <w:hideMark/>
          </w:tcPr>
          <w:p w14:paraId="04B9848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w:t>
            </w:r>
          </w:p>
        </w:tc>
        <w:tc>
          <w:tcPr>
            <w:tcW w:w="0" w:type="auto"/>
            <w:vAlign w:val="center"/>
            <w:hideMark/>
          </w:tcPr>
          <w:p w14:paraId="5C1E5CE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0</w:t>
            </w:r>
          </w:p>
        </w:tc>
        <w:tc>
          <w:tcPr>
            <w:tcW w:w="0" w:type="auto"/>
            <w:vAlign w:val="center"/>
            <w:hideMark/>
          </w:tcPr>
          <w:p w14:paraId="13DDE6CD"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5</w:t>
            </w:r>
          </w:p>
        </w:tc>
        <w:tc>
          <w:tcPr>
            <w:tcW w:w="0" w:type="auto"/>
            <w:vAlign w:val="center"/>
            <w:hideMark/>
          </w:tcPr>
          <w:p w14:paraId="42EC0FC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2026-2027</w:t>
            </w:r>
          </w:p>
        </w:tc>
        <w:tc>
          <w:tcPr>
            <w:tcW w:w="0" w:type="auto"/>
            <w:vAlign w:val="center"/>
            <w:hideMark/>
          </w:tcPr>
          <w:p w14:paraId="75252B50" w14:textId="77777777" w:rsidR="00FF23C7" w:rsidRPr="003A1240" w:rsidRDefault="00FF23C7" w:rsidP="007759DD">
            <w:pPr>
              <w:jc w:val="center"/>
              <w:rPr>
                <w:rFonts w:ascii="Times New Roman" w:hAnsi="Times New Roman" w:cs="Times New Roman"/>
                <w:sz w:val="28"/>
                <w:szCs w:val="28"/>
              </w:rPr>
            </w:pPr>
            <w:r w:rsidRPr="003A1240">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2DFB91D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Грантові програми</w:t>
            </w:r>
          </w:p>
        </w:tc>
        <w:tc>
          <w:tcPr>
            <w:tcW w:w="0" w:type="auto"/>
            <w:vAlign w:val="center"/>
            <w:hideMark/>
          </w:tcPr>
          <w:p w14:paraId="2717205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Звіти за програмою</w:t>
            </w:r>
          </w:p>
        </w:tc>
      </w:tr>
    </w:tbl>
    <w:p w14:paraId="7FC8DCBD" w14:textId="77777777" w:rsidR="00FF23C7" w:rsidRDefault="00FF23C7" w:rsidP="00FF23C7">
      <w:pPr>
        <w:pStyle w:val="3"/>
        <w:jc w:val="center"/>
        <w:rPr>
          <w:rStyle w:val="a5"/>
          <w:rFonts w:ascii="Times New Roman" w:hAnsi="Times New Roman" w:cs="Times New Roman"/>
          <w:b w:val="0"/>
          <w:bCs w:val="0"/>
        </w:rPr>
      </w:pPr>
      <w:r>
        <w:rPr>
          <w:rStyle w:val="a5"/>
          <w:rFonts w:ascii="Times New Roman" w:hAnsi="Times New Roman" w:cs="Times New Roman"/>
          <w:b w:val="0"/>
        </w:rPr>
        <w:lastRenderedPageBreak/>
        <w:br w:type="textWrapping" w:clear="all"/>
      </w:r>
      <w:r w:rsidRPr="00285D92">
        <w:rPr>
          <w:rStyle w:val="a5"/>
          <w:rFonts w:ascii="Times New Roman" w:hAnsi="Times New Roman" w:cs="Times New Roman"/>
          <w:b w:val="0"/>
        </w:rPr>
        <w:t>Операційна ціль 1.2. Побудова партнерств з бізнесом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77"/>
        <w:gridCol w:w="1548"/>
        <w:gridCol w:w="1648"/>
        <w:gridCol w:w="1139"/>
        <w:gridCol w:w="856"/>
        <w:gridCol w:w="1302"/>
        <w:gridCol w:w="1046"/>
        <w:gridCol w:w="1932"/>
        <w:gridCol w:w="1705"/>
        <w:gridCol w:w="1607"/>
      </w:tblGrid>
      <w:tr w:rsidR="00FF23C7" w:rsidRPr="00285D92" w14:paraId="01039417" w14:textId="77777777" w:rsidTr="007759DD">
        <w:trPr>
          <w:tblHeader/>
          <w:tblCellSpacing w:w="15" w:type="dxa"/>
        </w:trPr>
        <w:tc>
          <w:tcPr>
            <w:tcW w:w="0" w:type="auto"/>
            <w:shd w:val="clear" w:color="auto" w:fill="BDD6EE" w:themeFill="accent1" w:themeFillTint="66"/>
            <w:vAlign w:val="center"/>
            <w:hideMark/>
          </w:tcPr>
          <w:p w14:paraId="57C94DEC"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60BF3BF6"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Результат</w:t>
            </w:r>
          </w:p>
        </w:tc>
        <w:tc>
          <w:tcPr>
            <w:tcW w:w="0" w:type="auto"/>
            <w:shd w:val="clear" w:color="auto" w:fill="BDD6EE" w:themeFill="accent1" w:themeFillTint="66"/>
            <w:vAlign w:val="center"/>
            <w:hideMark/>
          </w:tcPr>
          <w:p w14:paraId="236C356B"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094A16AD"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Одиниця</w:t>
            </w:r>
          </w:p>
        </w:tc>
        <w:tc>
          <w:tcPr>
            <w:tcW w:w="0" w:type="auto"/>
            <w:shd w:val="clear" w:color="auto" w:fill="BDD6EE" w:themeFill="accent1" w:themeFillTint="66"/>
            <w:vAlign w:val="center"/>
            <w:hideMark/>
          </w:tcPr>
          <w:p w14:paraId="7A54A54A"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Базове (2025)</w:t>
            </w:r>
          </w:p>
        </w:tc>
        <w:tc>
          <w:tcPr>
            <w:tcW w:w="0" w:type="auto"/>
            <w:shd w:val="clear" w:color="auto" w:fill="BDD6EE" w:themeFill="accent1" w:themeFillTint="66"/>
            <w:vAlign w:val="center"/>
            <w:hideMark/>
          </w:tcPr>
          <w:p w14:paraId="1C55FBCD"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Очікуване (2027)</w:t>
            </w:r>
          </w:p>
        </w:tc>
        <w:tc>
          <w:tcPr>
            <w:tcW w:w="0" w:type="auto"/>
            <w:shd w:val="clear" w:color="auto" w:fill="BDD6EE" w:themeFill="accent1" w:themeFillTint="66"/>
            <w:vAlign w:val="center"/>
            <w:hideMark/>
          </w:tcPr>
          <w:p w14:paraId="29A99AF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6AAA2DF2"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1DB19CAB"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41D41A59"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перевірки</w:t>
            </w:r>
          </w:p>
        </w:tc>
      </w:tr>
      <w:tr w:rsidR="00FF23C7" w:rsidRPr="00285D92" w14:paraId="6429FB3B" w14:textId="77777777" w:rsidTr="007759DD">
        <w:trPr>
          <w:tblHeader/>
          <w:tblCellSpacing w:w="15" w:type="dxa"/>
        </w:trPr>
        <w:tc>
          <w:tcPr>
            <w:tcW w:w="0" w:type="auto"/>
            <w:shd w:val="clear" w:color="auto" w:fill="FFFFFF" w:themeFill="background1"/>
            <w:vAlign w:val="center"/>
          </w:tcPr>
          <w:p w14:paraId="0154DBF9"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Залучення партнерів з місцевого бізнесу</w:t>
            </w:r>
          </w:p>
        </w:tc>
        <w:tc>
          <w:tcPr>
            <w:tcW w:w="0" w:type="auto"/>
            <w:shd w:val="clear" w:color="auto" w:fill="FFFFFF" w:themeFill="background1"/>
            <w:vAlign w:val="center"/>
          </w:tcPr>
          <w:p w14:paraId="2F8799FB"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Розширення ресурсів</w:t>
            </w:r>
          </w:p>
        </w:tc>
        <w:tc>
          <w:tcPr>
            <w:tcW w:w="0" w:type="auto"/>
            <w:shd w:val="clear" w:color="auto" w:fill="FFFFFF" w:themeFill="background1"/>
            <w:vAlign w:val="center"/>
          </w:tcPr>
          <w:p w14:paraId="002AEBD8" w14:textId="77777777" w:rsidR="00FF23C7" w:rsidRPr="00806F2C"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 xml:space="preserve">Кількість </w:t>
            </w:r>
            <w:r>
              <w:rPr>
                <w:rFonts w:ascii="Times New Roman" w:hAnsi="Times New Roman" w:cs="Times New Roman"/>
                <w:sz w:val="28"/>
                <w:szCs w:val="28"/>
              </w:rPr>
              <w:t>спільних заходів</w:t>
            </w:r>
          </w:p>
        </w:tc>
        <w:tc>
          <w:tcPr>
            <w:tcW w:w="0" w:type="auto"/>
            <w:shd w:val="clear" w:color="auto" w:fill="FFFFFF" w:themeFill="background1"/>
            <w:vAlign w:val="center"/>
          </w:tcPr>
          <w:p w14:paraId="09A66466"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од.</w:t>
            </w:r>
          </w:p>
        </w:tc>
        <w:tc>
          <w:tcPr>
            <w:tcW w:w="0" w:type="auto"/>
            <w:shd w:val="clear" w:color="auto" w:fill="FFFFFF" w:themeFill="background1"/>
            <w:vAlign w:val="center"/>
          </w:tcPr>
          <w:p w14:paraId="4F664B40"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0</w:t>
            </w:r>
          </w:p>
        </w:tc>
        <w:tc>
          <w:tcPr>
            <w:tcW w:w="0" w:type="auto"/>
            <w:shd w:val="clear" w:color="auto" w:fill="FFFFFF" w:themeFill="background1"/>
            <w:vAlign w:val="center"/>
          </w:tcPr>
          <w:p w14:paraId="2261AA9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10</w:t>
            </w:r>
          </w:p>
        </w:tc>
        <w:tc>
          <w:tcPr>
            <w:tcW w:w="0" w:type="auto"/>
            <w:shd w:val="clear" w:color="auto" w:fill="FFFFFF" w:themeFill="background1"/>
            <w:vAlign w:val="center"/>
          </w:tcPr>
          <w:p w14:paraId="17D99190"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2026-2027</w:t>
            </w:r>
          </w:p>
        </w:tc>
        <w:tc>
          <w:tcPr>
            <w:tcW w:w="0" w:type="auto"/>
            <w:shd w:val="clear" w:color="auto" w:fill="FFFFFF" w:themeFill="background1"/>
            <w:vAlign w:val="center"/>
          </w:tcPr>
          <w:p w14:paraId="10B1F1B8"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shd w:val="clear" w:color="auto" w:fill="FFFFFF" w:themeFill="background1"/>
            <w:vAlign w:val="center"/>
          </w:tcPr>
          <w:p w14:paraId="1592E05C" w14:textId="77777777" w:rsidR="00FF23C7" w:rsidRPr="00285D92" w:rsidRDefault="00FF23C7" w:rsidP="007759DD">
            <w:pPr>
              <w:jc w:val="center"/>
              <w:rPr>
                <w:rFonts w:ascii="Times New Roman" w:hAnsi="Times New Roman" w:cs="Times New Roman"/>
                <w:b/>
                <w:bCs/>
                <w:sz w:val="28"/>
                <w:szCs w:val="28"/>
              </w:rPr>
            </w:pPr>
            <w:r>
              <w:rPr>
                <w:rFonts w:ascii="Times New Roman" w:hAnsi="Times New Roman" w:cs="Times New Roman"/>
                <w:sz w:val="28"/>
                <w:szCs w:val="28"/>
              </w:rPr>
              <w:t xml:space="preserve">Місцевий бюджет, </w:t>
            </w:r>
            <w:r w:rsidRPr="0026286A">
              <w:rPr>
                <w:rFonts w:ascii="Times New Roman" w:hAnsi="Times New Roman" w:cs="Times New Roman"/>
                <w:sz w:val="28"/>
                <w:szCs w:val="28"/>
              </w:rPr>
              <w:t>бюджет бізнесу</w:t>
            </w:r>
          </w:p>
        </w:tc>
        <w:tc>
          <w:tcPr>
            <w:tcW w:w="0" w:type="auto"/>
            <w:shd w:val="clear" w:color="auto" w:fill="FFFFFF" w:themeFill="background1"/>
            <w:vAlign w:val="center"/>
          </w:tcPr>
          <w:p w14:paraId="3EB5EBF5" w14:textId="77777777" w:rsidR="00FF23C7" w:rsidRPr="0026286A" w:rsidRDefault="00FF23C7" w:rsidP="007759DD">
            <w:pPr>
              <w:jc w:val="center"/>
              <w:rPr>
                <w:rFonts w:ascii="Times New Roman" w:hAnsi="Times New Roman" w:cs="Times New Roman"/>
                <w:b/>
                <w:bCs/>
                <w:sz w:val="28"/>
                <w:szCs w:val="28"/>
              </w:rPr>
            </w:pPr>
            <w:r w:rsidRPr="0026286A">
              <w:rPr>
                <w:rFonts w:ascii="Times New Roman" w:hAnsi="Times New Roman" w:cs="Times New Roman"/>
                <w:sz w:val="28"/>
                <w:szCs w:val="28"/>
                <w:shd w:val="clear" w:color="auto" w:fill="FFFFFF" w:themeFill="background1"/>
              </w:rPr>
              <w:t>Інформаційні довідки щодо заходів</w:t>
            </w:r>
          </w:p>
        </w:tc>
      </w:tr>
      <w:tr w:rsidR="00FF23C7" w:rsidRPr="00285D92" w14:paraId="6F184DCB" w14:textId="77777777" w:rsidTr="007759DD">
        <w:trPr>
          <w:tblCellSpacing w:w="15" w:type="dxa"/>
        </w:trPr>
        <w:tc>
          <w:tcPr>
            <w:tcW w:w="0" w:type="auto"/>
            <w:vAlign w:val="center"/>
            <w:hideMark/>
          </w:tcPr>
          <w:p w14:paraId="3997EF7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Бізнес-форум «Бізнес і громада»</w:t>
            </w:r>
          </w:p>
        </w:tc>
        <w:tc>
          <w:tcPr>
            <w:tcW w:w="0" w:type="auto"/>
            <w:vAlign w:val="center"/>
            <w:hideMark/>
          </w:tcPr>
          <w:p w14:paraId="14CB34D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Налагоджено партнерства</w:t>
            </w:r>
          </w:p>
        </w:tc>
        <w:tc>
          <w:tcPr>
            <w:tcW w:w="0" w:type="auto"/>
            <w:vAlign w:val="center"/>
            <w:hideMark/>
          </w:tcPr>
          <w:p w14:paraId="52B749A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меморандумів / учасників</w:t>
            </w:r>
          </w:p>
        </w:tc>
        <w:tc>
          <w:tcPr>
            <w:tcW w:w="0" w:type="auto"/>
            <w:vAlign w:val="center"/>
            <w:hideMark/>
          </w:tcPr>
          <w:p w14:paraId="5C90E62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од./осіб</w:t>
            </w:r>
          </w:p>
        </w:tc>
        <w:tc>
          <w:tcPr>
            <w:tcW w:w="0" w:type="auto"/>
            <w:vAlign w:val="center"/>
            <w:hideMark/>
          </w:tcPr>
          <w:p w14:paraId="3DD959C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0 / 0</w:t>
            </w:r>
          </w:p>
        </w:tc>
        <w:tc>
          <w:tcPr>
            <w:tcW w:w="0" w:type="auto"/>
            <w:vAlign w:val="center"/>
            <w:hideMark/>
          </w:tcPr>
          <w:p w14:paraId="56550BD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7 / 150</w:t>
            </w:r>
          </w:p>
        </w:tc>
        <w:tc>
          <w:tcPr>
            <w:tcW w:w="0" w:type="auto"/>
            <w:vAlign w:val="center"/>
            <w:hideMark/>
          </w:tcPr>
          <w:p w14:paraId="17B32E70" w14:textId="77777777" w:rsidR="00FF23C7" w:rsidRPr="00593F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2026-2027</w:t>
            </w:r>
          </w:p>
        </w:tc>
        <w:tc>
          <w:tcPr>
            <w:tcW w:w="0" w:type="auto"/>
            <w:vAlign w:val="center"/>
            <w:hideMark/>
          </w:tcPr>
          <w:p w14:paraId="50094C8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0FCA1969"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 спонсорські внески</w:t>
            </w:r>
          </w:p>
        </w:tc>
        <w:tc>
          <w:tcPr>
            <w:tcW w:w="0" w:type="auto"/>
            <w:vAlign w:val="center"/>
            <w:hideMark/>
          </w:tcPr>
          <w:p w14:paraId="573D8B5D"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Протоколи, меморандуми</w:t>
            </w:r>
          </w:p>
        </w:tc>
      </w:tr>
      <w:tr w:rsidR="00FF23C7" w:rsidRPr="00285D92" w14:paraId="41AB29D8" w14:textId="77777777" w:rsidTr="007759DD">
        <w:trPr>
          <w:tblCellSpacing w:w="15" w:type="dxa"/>
        </w:trPr>
        <w:tc>
          <w:tcPr>
            <w:tcW w:w="0" w:type="auto"/>
            <w:vAlign w:val="center"/>
            <w:hideMark/>
          </w:tcPr>
          <w:p w14:paraId="126D4AE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 xml:space="preserve">Створити карту </w:t>
            </w:r>
            <w:r w:rsidRPr="00285D92">
              <w:rPr>
                <w:rFonts w:ascii="Times New Roman" w:hAnsi="Times New Roman" w:cs="Times New Roman"/>
                <w:sz w:val="28"/>
                <w:szCs w:val="28"/>
              </w:rPr>
              <w:lastRenderedPageBreak/>
              <w:t>соціально відповідального бізнесу</w:t>
            </w:r>
          </w:p>
        </w:tc>
        <w:tc>
          <w:tcPr>
            <w:tcW w:w="0" w:type="auto"/>
            <w:vAlign w:val="center"/>
            <w:hideMark/>
          </w:tcPr>
          <w:p w14:paraId="05DE3D09"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 xml:space="preserve">Інструмент для </w:t>
            </w:r>
            <w:r w:rsidRPr="00285D92">
              <w:rPr>
                <w:rFonts w:ascii="Times New Roman" w:hAnsi="Times New Roman" w:cs="Times New Roman"/>
                <w:sz w:val="28"/>
                <w:szCs w:val="28"/>
              </w:rPr>
              <w:lastRenderedPageBreak/>
              <w:t>відстеження</w:t>
            </w:r>
          </w:p>
        </w:tc>
        <w:tc>
          <w:tcPr>
            <w:tcW w:w="0" w:type="auto"/>
            <w:vAlign w:val="center"/>
            <w:hideMark/>
          </w:tcPr>
          <w:p w14:paraId="39D82496"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 xml:space="preserve">Наявність </w:t>
            </w:r>
            <w:r w:rsidRPr="00285D92">
              <w:rPr>
                <w:rFonts w:ascii="Times New Roman" w:hAnsi="Times New Roman" w:cs="Times New Roman"/>
                <w:sz w:val="28"/>
                <w:szCs w:val="28"/>
              </w:rPr>
              <w:lastRenderedPageBreak/>
              <w:t>карти</w:t>
            </w:r>
          </w:p>
        </w:tc>
        <w:tc>
          <w:tcPr>
            <w:tcW w:w="0" w:type="auto"/>
            <w:vAlign w:val="center"/>
            <w:hideMark/>
          </w:tcPr>
          <w:p w14:paraId="34006FAD"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так/ні</w:t>
            </w:r>
          </w:p>
        </w:tc>
        <w:tc>
          <w:tcPr>
            <w:tcW w:w="0" w:type="auto"/>
            <w:vAlign w:val="center"/>
            <w:hideMark/>
          </w:tcPr>
          <w:p w14:paraId="0FC909E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ні</w:t>
            </w:r>
          </w:p>
        </w:tc>
        <w:tc>
          <w:tcPr>
            <w:tcW w:w="0" w:type="auto"/>
            <w:vAlign w:val="center"/>
            <w:hideMark/>
          </w:tcPr>
          <w:p w14:paraId="2E8CC1E6"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так</w:t>
            </w:r>
          </w:p>
        </w:tc>
        <w:tc>
          <w:tcPr>
            <w:tcW w:w="0" w:type="auto"/>
            <w:vAlign w:val="center"/>
            <w:hideMark/>
          </w:tcPr>
          <w:p w14:paraId="68F76121" w14:textId="77777777" w:rsidR="00FF23C7" w:rsidRPr="00593F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І піврічч</w:t>
            </w:r>
            <w:r>
              <w:rPr>
                <w:rFonts w:ascii="Times New Roman" w:hAnsi="Times New Roman" w:cs="Times New Roman"/>
                <w:sz w:val="28"/>
                <w:szCs w:val="28"/>
              </w:rPr>
              <w:lastRenderedPageBreak/>
              <w:t>я 2026</w:t>
            </w:r>
          </w:p>
        </w:tc>
        <w:tc>
          <w:tcPr>
            <w:tcW w:w="0" w:type="auto"/>
            <w:vAlign w:val="center"/>
            <w:hideMark/>
          </w:tcPr>
          <w:p w14:paraId="7556214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 xml:space="preserve">Відділ економічного </w:t>
            </w:r>
            <w:r w:rsidRPr="00285D92">
              <w:rPr>
                <w:rFonts w:ascii="Times New Roman" w:hAnsi="Times New Roman" w:cs="Times New Roman"/>
                <w:sz w:val="28"/>
                <w:szCs w:val="28"/>
              </w:rPr>
              <w:lastRenderedPageBreak/>
              <w:t>розвитку, інформації та інвестицій</w:t>
            </w:r>
          </w:p>
        </w:tc>
        <w:tc>
          <w:tcPr>
            <w:tcW w:w="0" w:type="auto"/>
            <w:vAlign w:val="center"/>
            <w:hideMark/>
          </w:tcPr>
          <w:p w14:paraId="04469488"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 xml:space="preserve">Бюджет </w:t>
            </w:r>
            <w:r w:rsidRPr="00285D92">
              <w:rPr>
                <w:rFonts w:ascii="Times New Roman" w:hAnsi="Times New Roman" w:cs="Times New Roman"/>
                <w:sz w:val="28"/>
                <w:szCs w:val="28"/>
              </w:rPr>
              <w:lastRenderedPageBreak/>
              <w:t>громади</w:t>
            </w:r>
          </w:p>
        </w:tc>
        <w:tc>
          <w:tcPr>
            <w:tcW w:w="0" w:type="auto"/>
            <w:vAlign w:val="center"/>
            <w:hideMark/>
          </w:tcPr>
          <w:p w14:paraId="22BCD7AF"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 xml:space="preserve">Публікація </w:t>
            </w:r>
            <w:r w:rsidRPr="00285D92">
              <w:rPr>
                <w:rFonts w:ascii="Times New Roman" w:hAnsi="Times New Roman" w:cs="Times New Roman"/>
                <w:sz w:val="28"/>
                <w:szCs w:val="28"/>
              </w:rPr>
              <w:lastRenderedPageBreak/>
              <w:t>на сайті</w:t>
            </w:r>
          </w:p>
        </w:tc>
      </w:tr>
    </w:tbl>
    <w:p w14:paraId="5E711211" w14:textId="77777777" w:rsidR="00FF23C7" w:rsidRDefault="00FF23C7" w:rsidP="00FF23C7">
      <w:pPr>
        <w:pStyle w:val="3"/>
        <w:jc w:val="center"/>
        <w:rPr>
          <w:rStyle w:val="a5"/>
          <w:rFonts w:ascii="Times New Roman" w:hAnsi="Times New Roman" w:cs="Times New Roman"/>
          <w:b w:val="0"/>
          <w:bCs w:val="0"/>
        </w:rPr>
      </w:pPr>
      <w:r w:rsidRPr="00285D92">
        <w:rPr>
          <w:rStyle w:val="a5"/>
          <w:rFonts w:ascii="Times New Roman" w:hAnsi="Times New Roman" w:cs="Times New Roman"/>
          <w:b w:val="0"/>
        </w:rPr>
        <w:lastRenderedPageBreak/>
        <w:t>Операційна ціль 1.3. Створення сприятливих умов для участі громади</w:t>
      </w:r>
    </w:p>
    <w:tbl>
      <w:tblPr>
        <w:tblpPr w:leftFromText="180" w:rightFromText="180"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620"/>
        <w:gridCol w:w="1557"/>
        <w:gridCol w:w="1265"/>
        <w:gridCol w:w="1170"/>
        <w:gridCol w:w="879"/>
        <w:gridCol w:w="1338"/>
        <w:gridCol w:w="1747"/>
        <w:gridCol w:w="1986"/>
        <w:gridCol w:w="1752"/>
        <w:gridCol w:w="1346"/>
      </w:tblGrid>
      <w:tr w:rsidR="00FF23C7" w:rsidRPr="00285D92" w14:paraId="655B9755" w14:textId="77777777" w:rsidTr="007759DD">
        <w:trPr>
          <w:tblHeader/>
          <w:tblCellSpacing w:w="15" w:type="dxa"/>
        </w:trPr>
        <w:tc>
          <w:tcPr>
            <w:tcW w:w="0" w:type="auto"/>
            <w:shd w:val="clear" w:color="auto" w:fill="BDD6EE" w:themeFill="accent1" w:themeFillTint="66"/>
            <w:vAlign w:val="center"/>
            <w:hideMark/>
          </w:tcPr>
          <w:p w14:paraId="32CF04C5"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4AF6D74D"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Результат</w:t>
            </w:r>
          </w:p>
        </w:tc>
        <w:tc>
          <w:tcPr>
            <w:tcW w:w="0" w:type="auto"/>
            <w:shd w:val="clear" w:color="auto" w:fill="BDD6EE" w:themeFill="accent1" w:themeFillTint="66"/>
            <w:vAlign w:val="center"/>
            <w:hideMark/>
          </w:tcPr>
          <w:p w14:paraId="7AAE87BA"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1499D3D9"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Одиниця</w:t>
            </w:r>
          </w:p>
        </w:tc>
        <w:tc>
          <w:tcPr>
            <w:tcW w:w="0" w:type="auto"/>
            <w:shd w:val="clear" w:color="auto" w:fill="BDD6EE" w:themeFill="accent1" w:themeFillTint="66"/>
            <w:vAlign w:val="center"/>
            <w:hideMark/>
          </w:tcPr>
          <w:p w14:paraId="6C60E73F"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Базове (2025)</w:t>
            </w:r>
          </w:p>
        </w:tc>
        <w:tc>
          <w:tcPr>
            <w:tcW w:w="0" w:type="auto"/>
            <w:shd w:val="clear" w:color="auto" w:fill="BDD6EE" w:themeFill="accent1" w:themeFillTint="66"/>
            <w:vAlign w:val="center"/>
            <w:hideMark/>
          </w:tcPr>
          <w:p w14:paraId="5C945DA9"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Очікуване (2027)</w:t>
            </w:r>
          </w:p>
        </w:tc>
        <w:tc>
          <w:tcPr>
            <w:tcW w:w="0" w:type="auto"/>
            <w:shd w:val="clear" w:color="auto" w:fill="BDD6EE" w:themeFill="accent1" w:themeFillTint="66"/>
            <w:vAlign w:val="center"/>
            <w:hideMark/>
          </w:tcPr>
          <w:p w14:paraId="42DA0D50"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423D85A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4D3C944F"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2812693A"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перевірки</w:t>
            </w:r>
          </w:p>
        </w:tc>
      </w:tr>
      <w:tr w:rsidR="00FF23C7" w:rsidRPr="00285D92" w14:paraId="2F700815" w14:textId="77777777" w:rsidTr="007759DD">
        <w:trPr>
          <w:tblCellSpacing w:w="15" w:type="dxa"/>
        </w:trPr>
        <w:tc>
          <w:tcPr>
            <w:tcW w:w="0" w:type="auto"/>
            <w:vAlign w:val="center"/>
            <w:hideMark/>
          </w:tcPr>
          <w:p w14:paraId="05C979BD" w14:textId="77777777" w:rsidR="00FF23C7" w:rsidRPr="00E704DA" w:rsidRDefault="00FF23C7" w:rsidP="007759DD">
            <w:pPr>
              <w:jc w:val="center"/>
              <w:rPr>
                <w:rFonts w:ascii="Times New Roman" w:hAnsi="Times New Roman" w:cs="Times New Roman"/>
              </w:rPr>
            </w:pPr>
            <w:r w:rsidRPr="00285D92">
              <w:rPr>
                <w:rFonts w:ascii="Times New Roman" w:hAnsi="Times New Roman" w:cs="Times New Roman"/>
                <w:sz w:val="28"/>
                <w:szCs w:val="28"/>
              </w:rPr>
              <w:t>Інформаційні кампанії</w:t>
            </w:r>
            <w:r>
              <w:rPr>
                <w:rFonts w:ascii="Times New Roman" w:hAnsi="Times New Roman" w:cs="Times New Roman"/>
                <w:sz w:val="28"/>
                <w:szCs w:val="28"/>
              </w:rPr>
              <w:t xml:space="preserve">: </w:t>
            </w:r>
            <w:r w:rsidRPr="00E704DA">
              <w:rPr>
                <w:rFonts w:ascii="Times New Roman" w:hAnsi="Times New Roman" w:cs="Times New Roman"/>
              </w:rPr>
              <w:t>Громадська участь та її можливості;</w:t>
            </w:r>
          </w:p>
          <w:p w14:paraId="1D5003AE" w14:textId="77777777" w:rsidR="00FF23C7" w:rsidRPr="00E704DA" w:rsidRDefault="00FF23C7" w:rsidP="007759DD">
            <w:pPr>
              <w:jc w:val="center"/>
              <w:rPr>
                <w:rFonts w:ascii="Times New Roman" w:hAnsi="Times New Roman" w:cs="Times New Roman"/>
              </w:rPr>
            </w:pPr>
            <w:r w:rsidRPr="00E704DA">
              <w:rPr>
                <w:rFonts w:ascii="Times New Roman" w:hAnsi="Times New Roman" w:cs="Times New Roman"/>
              </w:rPr>
              <w:t>Інструменти громадської участі;</w:t>
            </w:r>
          </w:p>
          <w:p w14:paraId="21A9F0A5" w14:textId="77777777" w:rsidR="00FF23C7" w:rsidRPr="00E704DA" w:rsidRDefault="00FF23C7" w:rsidP="007759DD">
            <w:pPr>
              <w:jc w:val="center"/>
              <w:rPr>
                <w:rFonts w:ascii="Times New Roman" w:hAnsi="Times New Roman" w:cs="Times New Roman"/>
              </w:rPr>
            </w:pPr>
            <w:r w:rsidRPr="00E704DA">
              <w:rPr>
                <w:rFonts w:ascii="Times New Roman" w:hAnsi="Times New Roman" w:cs="Times New Roman"/>
              </w:rPr>
              <w:t xml:space="preserve">Залучення </w:t>
            </w:r>
            <w:r w:rsidRPr="00E704DA">
              <w:rPr>
                <w:rFonts w:ascii="Times New Roman" w:hAnsi="Times New Roman" w:cs="Times New Roman"/>
              </w:rPr>
              <w:lastRenderedPageBreak/>
              <w:t>окремих груп населення;</w:t>
            </w:r>
          </w:p>
          <w:p w14:paraId="0F81B9E5" w14:textId="77777777" w:rsidR="00FF23C7" w:rsidRPr="00E704DA" w:rsidRDefault="00FF23C7" w:rsidP="007759DD">
            <w:pPr>
              <w:jc w:val="center"/>
              <w:rPr>
                <w:rFonts w:ascii="Times New Roman" w:hAnsi="Times New Roman" w:cs="Times New Roman"/>
                <w:sz w:val="28"/>
                <w:szCs w:val="28"/>
              </w:rPr>
            </w:pPr>
            <w:r w:rsidRPr="00E704DA">
              <w:rPr>
                <w:rFonts w:ascii="Times New Roman" w:hAnsi="Times New Roman" w:cs="Times New Roman"/>
              </w:rPr>
              <w:t>Цифрові інструменти та онлайн-участь.</w:t>
            </w:r>
            <w:r>
              <w:rPr>
                <w:rFonts w:ascii="Times New Roman" w:hAnsi="Times New Roman" w:cs="Times New Roman"/>
                <w:sz w:val="28"/>
                <w:szCs w:val="28"/>
              </w:rPr>
              <w:t xml:space="preserve"> </w:t>
            </w:r>
          </w:p>
        </w:tc>
        <w:tc>
          <w:tcPr>
            <w:tcW w:w="0" w:type="auto"/>
            <w:vAlign w:val="center"/>
            <w:hideMark/>
          </w:tcPr>
          <w:p w14:paraId="7EC53265"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Підвищено обізнаність</w:t>
            </w:r>
          </w:p>
        </w:tc>
        <w:tc>
          <w:tcPr>
            <w:tcW w:w="0" w:type="auto"/>
            <w:vAlign w:val="center"/>
            <w:hideMark/>
          </w:tcPr>
          <w:p w14:paraId="6E2B5356"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кампаній</w:t>
            </w:r>
          </w:p>
        </w:tc>
        <w:tc>
          <w:tcPr>
            <w:tcW w:w="0" w:type="auto"/>
            <w:vAlign w:val="center"/>
            <w:hideMark/>
          </w:tcPr>
          <w:p w14:paraId="0F28F3D2"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w:t>
            </w:r>
          </w:p>
        </w:tc>
        <w:tc>
          <w:tcPr>
            <w:tcW w:w="0" w:type="auto"/>
            <w:vAlign w:val="center"/>
            <w:hideMark/>
          </w:tcPr>
          <w:p w14:paraId="311E7038"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0</w:t>
            </w:r>
          </w:p>
        </w:tc>
        <w:tc>
          <w:tcPr>
            <w:tcW w:w="0" w:type="auto"/>
            <w:vAlign w:val="center"/>
            <w:hideMark/>
          </w:tcPr>
          <w:p w14:paraId="77C3DF45"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4</w:t>
            </w:r>
          </w:p>
        </w:tc>
        <w:tc>
          <w:tcPr>
            <w:tcW w:w="0" w:type="auto"/>
            <w:vAlign w:val="center"/>
            <w:hideMark/>
          </w:tcPr>
          <w:p w14:paraId="30594C7C" w14:textId="77777777" w:rsidR="00FF23C7" w:rsidRPr="00593F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Щоквартально до 2027 року</w:t>
            </w:r>
          </w:p>
        </w:tc>
        <w:tc>
          <w:tcPr>
            <w:tcW w:w="0" w:type="auto"/>
            <w:vAlign w:val="center"/>
            <w:hideMark/>
          </w:tcPr>
          <w:p w14:paraId="6CD7F29B"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3383220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 гранти</w:t>
            </w:r>
          </w:p>
        </w:tc>
        <w:tc>
          <w:tcPr>
            <w:tcW w:w="0" w:type="auto"/>
            <w:vAlign w:val="center"/>
            <w:hideMark/>
          </w:tcPr>
          <w:p w14:paraId="48BDABAE"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Звіти</w:t>
            </w:r>
          </w:p>
        </w:tc>
      </w:tr>
      <w:tr w:rsidR="00FF23C7" w:rsidRPr="00285D92" w14:paraId="0347F29F" w14:textId="77777777" w:rsidTr="007759DD">
        <w:trPr>
          <w:tblCellSpacing w:w="15" w:type="dxa"/>
        </w:trPr>
        <w:tc>
          <w:tcPr>
            <w:tcW w:w="0" w:type="auto"/>
            <w:vAlign w:val="center"/>
            <w:hideMark/>
          </w:tcPr>
          <w:p w14:paraId="77F2C73F" w14:textId="77777777" w:rsidR="00FF23C7" w:rsidRPr="005B3558"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Навчання для мешканців</w:t>
            </w:r>
            <w:r>
              <w:rPr>
                <w:rFonts w:ascii="Times New Roman" w:hAnsi="Times New Roman" w:cs="Times New Roman"/>
                <w:sz w:val="28"/>
                <w:szCs w:val="28"/>
              </w:rPr>
              <w:t xml:space="preserve"> та працівників ОМС</w:t>
            </w:r>
          </w:p>
        </w:tc>
        <w:tc>
          <w:tcPr>
            <w:tcW w:w="0" w:type="auto"/>
            <w:vAlign w:val="center"/>
            <w:hideMark/>
          </w:tcPr>
          <w:p w14:paraId="37D2AFE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Підвищено компетенцію</w:t>
            </w:r>
          </w:p>
        </w:tc>
        <w:tc>
          <w:tcPr>
            <w:tcW w:w="0" w:type="auto"/>
            <w:vAlign w:val="center"/>
            <w:hideMark/>
          </w:tcPr>
          <w:p w14:paraId="28B2051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навчань / учасників</w:t>
            </w:r>
          </w:p>
        </w:tc>
        <w:tc>
          <w:tcPr>
            <w:tcW w:w="0" w:type="auto"/>
            <w:vAlign w:val="center"/>
            <w:hideMark/>
          </w:tcPr>
          <w:p w14:paraId="507AC9C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од./осіб</w:t>
            </w:r>
          </w:p>
        </w:tc>
        <w:tc>
          <w:tcPr>
            <w:tcW w:w="0" w:type="auto"/>
            <w:vAlign w:val="center"/>
            <w:hideMark/>
          </w:tcPr>
          <w:p w14:paraId="119ACF0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2 / 50</w:t>
            </w:r>
          </w:p>
        </w:tc>
        <w:tc>
          <w:tcPr>
            <w:tcW w:w="0" w:type="auto"/>
            <w:vAlign w:val="center"/>
            <w:hideMark/>
          </w:tcPr>
          <w:p w14:paraId="7B03FD5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5 / 100</w:t>
            </w:r>
          </w:p>
        </w:tc>
        <w:tc>
          <w:tcPr>
            <w:tcW w:w="0" w:type="auto"/>
            <w:vAlign w:val="center"/>
            <w:hideMark/>
          </w:tcPr>
          <w:p w14:paraId="631A608C" w14:textId="77777777" w:rsidR="00FF23C7" w:rsidRPr="00593F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2026</w:t>
            </w:r>
          </w:p>
        </w:tc>
        <w:tc>
          <w:tcPr>
            <w:tcW w:w="0" w:type="auto"/>
            <w:vAlign w:val="center"/>
            <w:hideMark/>
          </w:tcPr>
          <w:p w14:paraId="05F6BD65"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65CC79B2"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 донори</w:t>
            </w:r>
          </w:p>
        </w:tc>
        <w:tc>
          <w:tcPr>
            <w:tcW w:w="0" w:type="auto"/>
            <w:vAlign w:val="center"/>
            <w:hideMark/>
          </w:tcPr>
          <w:p w14:paraId="70658FBB"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Протоколи</w:t>
            </w:r>
          </w:p>
        </w:tc>
      </w:tr>
      <w:tr w:rsidR="00FF23C7" w:rsidRPr="00285D92" w14:paraId="2F2E0FA2" w14:textId="77777777" w:rsidTr="007759DD">
        <w:trPr>
          <w:tblCellSpacing w:w="15" w:type="dxa"/>
        </w:trPr>
        <w:tc>
          <w:tcPr>
            <w:tcW w:w="0" w:type="auto"/>
            <w:vAlign w:val="center"/>
            <w:hideMark/>
          </w:tcPr>
          <w:p w14:paraId="7A3370A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Електронна платформа для подання ідей</w:t>
            </w:r>
          </w:p>
        </w:tc>
        <w:tc>
          <w:tcPr>
            <w:tcW w:w="0" w:type="auto"/>
            <w:vAlign w:val="center"/>
            <w:hideMark/>
          </w:tcPr>
          <w:p w14:paraId="227503DF"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Забезпечено канал для ініціатив</w:t>
            </w:r>
          </w:p>
        </w:tc>
        <w:tc>
          <w:tcPr>
            <w:tcW w:w="0" w:type="auto"/>
            <w:vAlign w:val="center"/>
            <w:hideMark/>
          </w:tcPr>
          <w:p w14:paraId="7E2246B8"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Наявність / кількість заявок</w:t>
            </w:r>
          </w:p>
        </w:tc>
        <w:tc>
          <w:tcPr>
            <w:tcW w:w="0" w:type="auto"/>
            <w:vAlign w:val="center"/>
            <w:hideMark/>
          </w:tcPr>
          <w:p w14:paraId="03FFF057"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так/ні / од.</w:t>
            </w:r>
          </w:p>
        </w:tc>
        <w:tc>
          <w:tcPr>
            <w:tcW w:w="0" w:type="auto"/>
            <w:vAlign w:val="center"/>
            <w:hideMark/>
          </w:tcPr>
          <w:p w14:paraId="0CB3F7E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ні / 0</w:t>
            </w:r>
          </w:p>
        </w:tc>
        <w:tc>
          <w:tcPr>
            <w:tcW w:w="0" w:type="auto"/>
            <w:vAlign w:val="center"/>
            <w:hideMark/>
          </w:tcPr>
          <w:p w14:paraId="6F38FDAD" w14:textId="77777777" w:rsidR="00FF23C7" w:rsidRPr="00593F03"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 xml:space="preserve">так / </w:t>
            </w:r>
            <w:r>
              <w:rPr>
                <w:rFonts w:ascii="Times New Roman" w:hAnsi="Times New Roman" w:cs="Times New Roman"/>
                <w:sz w:val="28"/>
                <w:szCs w:val="28"/>
              </w:rPr>
              <w:t>30</w:t>
            </w:r>
          </w:p>
        </w:tc>
        <w:tc>
          <w:tcPr>
            <w:tcW w:w="0" w:type="auto"/>
            <w:vAlign w:val="center"/>
            <w:hideMark/>
          </w:tcPr>
          <w:p w14:paraId="7868C39D" w14:textId="77777777" w:rsidR="00FF23C7" w:rsidRPr="00593F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2026-2027</w:t>
            </w:r>
          </w:p>
        </w:tc>
        <w:tc>
          <w:tcPr>
            <w:tcW w:w="0" w:type="auto"/>
            <w:shd w:val="clear" w:color="auto" w:fill="auto"/>
            <w:vAlign w:val="center"/>
            <w:hideMark/>
          </w:tcPr>
          <w:p w14:paraId="66256248"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ЦНАП</w:t>
            </w:r>
          </w:p>
        </w:tc>
        <w:tc>
          <w:tcPr>
            <w:tcW w:w="0" w:type="auto"/>
            <w:vAlign w:val="center"/>
            <w:hideMark/>
          </w:tcPr>
          <w:p w14:paraId="433854E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 гранти</w:t>
            </w:r>
          </w:p>
        </w:tc>
        <w:tc>
          <w:tcPr>
            <w:tcW w:w="0" w:type="auto"/>
            <w:vAlign w:val="center"/>
            <w:hideMark/>
          </w:tcPr>
          <w:p w14:paraId="631EC9B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Дані платформи</w:t>
            </w:r>
          </w:p>
        </w:tc>
      </w:tr>
    </w:tbl>
    <w:p w14:paraId="151A87A1" w14:textId="77777777" w:rsidR="00FF23C7" w:rsidRDefault="00FF23C7" w:rsidP="00FF23C7">
      <w:pPr>
        <w:pStyle w:val="2"/>
        <w:jc w:val="center"/>
        <w:rPr>
          <w:rStyle w:val="a5"/>
          <w:rFonts w:ascii="Times New Roman" w:hAnsi="Times New Roman" w:cs="Times New Roman"/>
          <w:b w:val="0"/>
          <w:bCs w:val="0"/>
          <w:sz w:val="28"/>
          <w:szCs w:val="28"/>
        </w:rPr>
      </w:pPr>
      <w:r w:rsidRPr="0026286A">
        <w:rPr>
          <w:rStyle w:val="a5"/>
          <w:rFonts w:ascii="Times New Roman" w:hAnsi="Times New Roman" w:cs="Times New Roman"/>
          <w:b w:val="0"/>
          <w:sz w:val="28"/>
          <w:szCs w:val="28"/>
        </w:rPr>
        <w:t>Операційна ціль 1.4. Залучення зовнішніх фінансових та технічних ресурсів</w:t>
      </w:r>
    </w:p>
    <w:tbl>
      <w:tblPr>
        <w:tblpPr w:leftFromText="180" w:rightFromText="180"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856"/>
        <w:gridCol w:w="1743"/>
        <w:gridCol w:w="1590"/>
        <w:gridCol w:w="1086"/>
        <w:gridCol w:w="818"/>
        <w:gridCol w:w="1242"/>
        <w:gridCol w:w="1621"/>
        <w:gridCol w:w="1841"/>
        <w:gridCol w:w="1625"/>
        <w:gridCol w:w="1238"/>
      </w:tblGrid>
      <w:tr w:rsidR="00FF23C7" w:rsidRPr="00285D92" w14:paraId="21F05B2A" w14:textId="77777777" w:rsidTr="007759DD">
        <w:trPr>
          <w:tblHeader/>
          <w:tblCellSpacing w:w="15" w:type="dxa"/>
        </w:trPr>
        <w:tc>
          <w:tcPr>
            <w:tcW w:w="0" w:type="auto"/>
            <w:shd w:val="clear" w:color="auto" w:fill="BDD6EE" w:themeFill="accent1" w:themeFillTint="66"/>
            <w:vAlign w:val="center"/>
            <w:hideMark/>
          </w:tcPr>
          <w:p w14:paraId="35D1F3CC"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5282977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Результат</w:t>
            </w:r>
          </w:p>
        </w:tc>
        <w:tc>
          <w:tcPr>
            <w:tcW w:w="0" w:type="auto"/>
            <w:shd w:val="clear" w:color="auto" w:fill="BDD6EE" w:themeFill="accent1" w:themeFillTint="66"/>
            <w:vAlign w:val="center"/>
            <w:hideMark/>
          </w:tcPr>
          <w:p w14:paraId="76F8F569"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47EBA6CB"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Одиниця</w:t>
            </w:r>
          </w:p>
        </w:tc>
        <w:tc>
          <w:tcPr>
            <w:tcW w:w="0" w:type="auto"/>
            <w:shd w:val="clear" w:color="auto" w:fill="BDD6EE" w:themeFill="accent1" w:themeFillTint="66"/>
            <w:vAlign w:val="center"/>
            <w:hideMark/>
          </w:tcPr>
          <w:p w14:paraId="366A9815"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Базове (2025)</w:t>
            </w:r>
          </w:p>
        </w:tc>
        <w:tc>
          <w:tcPr>
            <w:tcW w:w="0" w:type="auto"/>
            <w:shd w:val="clear" w:color="auto" w:fill="BDD6EE" w:themeFill="accent1" w:themeFillTint="66"/>
            <w:vAlign w:val="center"/>
            <w:hideMark/>
          </w:tcPr>
          <w:p w14:paraId="32592B68"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Очікуване (2027)</w:t>
            </w:r>
          </w:p>
        </w:tc>
        <w:tc>
          <w:tcPr>
            <w:tcW w:w="0" w:type="auto"/>
            <w:shd w:val="clear" w:color="auto" w:fill="BDD6EE" w:themeFill="accent1" w:themeFillTint="66"/>
            <w:vAlign w:val="center"/>
            <w:hideMark/>
          </w:tcPr>
          <w:p w14:paraId="21E2FD17"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1C1419B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4A2AA04C"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60546D42"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перевірки</w:t>
            </w:r>
          </w:p>
        </w:tc>
      </w:tr>
      <w:tr w:rsidR="00FF23C7" w:rsidRPr="00285D92" w14:paraId="65C0BF08" w14:textId="77777777" w:rsidTr="007759DD">
        <w:trPr>
          <w:tblCellSpacing w:w="15" w:type="dxa"/>
        </w:trPr>
        <w:tc>
          <w:tcPr>
            <w:tcW w:w="0" w:type="auto"/>
            <w:vAlign w:val="center"/>
            <w:hideMark/>
          </w:tcPr>
          <w:p w14:paraId="1CE61A19"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Інформаційні кампанії</w:t>
            </w:r>
          </w:p>
        </w:tc>
        <w:tc>
          <w:tcPr>
            <w:tcW w:w="0" w:type="auto"/>
            <w:vAlign w:val="center"/>
            <w:hideMark/>
          </w:tcPr>
          <w:p w14:paraId="428401A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Підвищено обізнаність</w:t>
            </w:r>
          </w:p>
        </w:tc>
        <w:tc>
          <w:tcPr>
            <w:tcW w:w="0" w:type="auto"/>
            <w:vAlign w:val="center"/>
            <w:hideMark/>
          </w:tcPr>
          <w:p w14:paraId="5D3F617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кампаній</w:t>
            </w:r>
          </w:p>
        </w:tc>
        <w:tc>
          <w:tcPr>
            <w:tcW w:w="0" w:type="auto"/>
            <w:vAlign w:val="center"/>
            <w:hideMark/>
          </w:tcPr>
          <w:p w14:paraId="638A11B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w:t>
            </w:r>
          </w:p>
        </w:tc>
        <w:tc>
          <w:tcPr>
            <w:tcW w:w="0" w:type="auto"/>
            <w:vAlign w:val="center"/>
            <w:hideMark/>
          </w:tcPr>
          <w:p w14:paraId="42D6F911"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0</w:t>
            </w:r>
          </w:p>
        </w:tc>
        <w:tc>
          <w:tcPr>
            <w:tcW w:w="0" w:type="auto"/>
            <w:vAlign w:val="center"/>
            <w:hideMark/>
          </w:tcPr>
          <w:p w14:paraId="4C1DDB9D"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8</w:t>
            </w:r>
          </w:p>
        </w:tc>
        <w:tc>
          <w:tcPr>
            <w:tcW w:w="0" w:type="auto"/>
            <w:vAlign w:val="center"/>
            <w:hideMark/>
          </w:tcPr>
          <w:p w14:paraId="307EF917" w14:textId="77777777" w:rsidR="00FF23C7" w:rsidRPr="00593F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Щоквартально до 2027 року</w:t>
            </w:r>
          </w:p>
        </w:tc>
        <w:tc>
          <w:tcPr>
            <w:tcW w:w="0" w:type="auto"/>
            <w:vAlign w:val="center"/>
            <w:hideMark/>
          </w:tcPr>
          <w:p w14:paraId="1226C625"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748C244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 гранти</w:t>
            </w:r>
          </w:p>
        </w:tc>
        <w:tc>
          <w:tcPr>
            <w:tcW w:w="0" w:type="auto"/>
            <w:vAlign w:val="center"/>
            <w:hideMark/>
          </w:tcPr>
          <w:p w14:paraId="3F5973E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Звіти</w:t>
            </w:r>
          </w:p>
        </w:tc>
      </w:tr>
      <w:tr w:rsidR="00FF23C7" w:rsidRPr="00285D92" w14:paraId="5BE66471" w14:textId="77777777" w:rsidTr="007759DD">
        <w:trPr>
          <w:tblCellSpacing w:w="15" w:type="dxa"/>
        </w:trPr>
        <w:tc>
          <w:tcPr>
            <w:tcW w:w="0" w:type="auto"/>
            <w:vAlign w:val="center"/>
          </w:tcPr>
          <w:p w14:paraId="2E6D8CBE"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Моніторинг міжнародних програм</w:t>
            </w:r>
          </w:p>
        </w:tc>
        <w:tc>
          <w:tcPr>
            <w:tcW w:w="0" w:type="auto"/>
            <w:vAlign w:val="center"/>
          </w:tcPr>
          <w:p w14:paraId="3BBD320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Систематизація можливостей</w:t>
            </w:r>
          </w:p>
        </w:tc>
        <w:tc>
          <w:tcPr>
            <w:tcW w:w="0" w:type="auto"/>
            <w:vAlign w:val="center"/>
          </w:tcPr>
          <w:p w14:paraId="64346086"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моніторингів</w:t>
            </w:r>
          </w:p>
        </w:tc>
        <w:tc>
          <w:tcPr>
            <w:tcW w:w="0" w:type="auto"/>
            <w:vAlign w:val="center"/>
          </w:tcPr>
          <w:p w14:paraId="4867E0CD" w14:textId="77777777" w:rsidR="00FF23C7" w:rsidRPr="0026286A" w:rsidRDefault="00FF23C7" w:rsidP="007759DD">
            <w:pPr>
              <w:jc w:val="center"/>
              <w:rPr>
                <w:rFonts w:ascii="Times New Roman" w:hAnsi="Times New Roman" w:cs="Times New Roman"/>
                <w:sz w:val="28"/>
                <w:szCs w:val="28"/>
              </w:rPr>
            </w:pPr>
            <w:r>
              <w:rPr>
                <w:rFonts w:ascii="Times New Roman" w:hAnsi="Times New Roman" w:cs="Times New Roman"/>
                <w:sz w:val="28"/>
                <w:szCs w:val="28"/>
              </w:rPr>
              <w:t>о</w:t>
            </w:r>
            <w:r w:rsidRPr="00285D92">
              <w:rPr>
                <w:rFonts w:ascii="Times New Roman" w:hAnsi="Times New Roman" w:cs="Times New Roman"/>
                <w:sz w:val="28"/>
                <w:szCs w:val="28"/>
              </w:rPr>
              <w:t>д</w:t>
            </w:r>
            <w:r>
              <w:rPr>
                <w:rFonts w:ascii="Times New Roman" w:hAnsi="Times New Roman" w:cs="Times New Roman"/>
                <w:sz w:val="28"/>
                <w:szCs w:val="28"/>
              </w:rPr>
              <w:t>.</w:t>
            </w:r>
          </w:p>
        </w:tc>
        <w:tc>
          <w:tcPr>
            <w:tcW w:w="0" w:type="auto"/>
            <w:vAlign w:val="center"/>
          </w:tcPr>
          <w:p w14:paraId="5427F66F" w14:textId="77777777" w:rsidR="00FF23C7"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0</w:t>
            </w:r>
          </w:p>
        </w:tc>
        <w:tc>
          <w:tcPr>
            <w:tcW w:w="0" w:type="auto"/>
            <w:vAlign w:val="center"/>
          </w:tcPr>
          <w:p w14:paraId="1C25D1A0" w14:textId="77777777" w:rsidR="00FF23C7"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12</w:t>
            </w:r>
          </w:p>
        </w:tc>
        <w:tc>
          <w:tcPr>
            <w:tcW w:w="0" w:type="auto"/>
            <w:vAlign w:val="center"/>
          </w:tcPr>
          <w:p w14:paraId="71E79DAC" w14:textId="77777777" w:rsidR="00FF23C7"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Щомісяця</w:t>
            </w:r>
          </w:p>
        </w:tc>
        <w:tc>
          <w:tcPr>
            <w:tcW w:w="0" w:type="auto"/>
            <w:vAlign w:val="center"/>
          </w:tcPr>
          <w:p w14:paraId="5D98B25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tcPr>
          <w:p w14:paraId="45FD9761"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Не потребує фінансування</w:t>
            </w:r>
          </w:p>
        </w:tc>
        <w:tc>
          <w:tcPr>
            <w:tcW w:w="0" w:type="auto"/>
            <w:vAlign w:val="center"/>
          </w:tcPr>
          <w:p w14:paraId="2CA548CB"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Звіти</w:t>
            </w:r>
          </w:p>
        </w:tc>
      </w:tr>
      <w:tr w:rsidR="00FF23C7" w:rsidRPr="00285D92" w14:paraId="3E4D8892" w14:textId="77777777" w:rsidTr="007759DD">
        <w:trPr>
          <w:tblCellSpacing w:w="15" w:type="dxa"/>
        </w:trPr>
        <w:tc>
          <w:tcPr>
            <w:tcW w:w="0" w:type="auto"/>
            <w:vAlign w:val="center"/>
          </w:tcPr>
          <w:p w14:paraId="30A834F1" w14:textId="77777777" w:rsidR="00FF23C7" w:rsidRPr="00CE1803" w:rsidRDefault="00FF23C7" w:rsidP="007759DD">
            <w:pPr>
              <w:pStyle w:val="a4"/>
              <w:jc w:val="both"/>
              <w:rPr>
                <w:sz w:val="28"/>
                <w:szCs w:val="28"/>
              </w:rPr>
            </w:pPr>
            <w:r w:rsidRPr="00CE1803">
              <w:rPr>
                <w:sz w:val="28"/>
                <w:szCs w:val="28"/>
              </w:rPr>
              <w:t xml:space="preserve">Підготовка та подання </w:t>
            </w:r>
            <w:proofErr w:type="spellStart"/>
            <w:r w:rsidRPr="00CE1803">
              <w:rPr>
                <w:sz w:val="28"/>
                <w:szCs w:val="28"/>
              </w:rPr>
              <w:t>проєктних</w:t>
            </w:r>
            <w:proofErr w:type="spellEnd"/>
            <w:r w:rsidRPr="00CE1803">
              <w:rPr>
                <w:sz w:val="28"/>
                <w:szCs w:val="28"/>
              </w:rPr>
              <w:t xml:space="preserve"> заявок у партнерстві з </w:t>
            </w:r>
            <w:r>
              <w:rPr>
                <w:sz w:val="28"/>
                <w:szCs w:val="28"/>
              </w:rPr>
              <w:t>структурними підрозділами сільської ради, управліннями та комунальними підприємствами</w:t>
            </w:r>
            <w:r w:rsidRPr="00CE1803">
              <w:rPr>
                <w:sz w:val="28"/>
                <w:szCs w:val="28"/>
              </w:rPr>
              <w:t>.</w:t>
            </w:r>
          </w:p>
        </w:tc>
        <w:tc>
          <w:tcPr>
            <w:tcW w:w="0" w:type="auto"/>
            <w:vAlign w:val="center"/>
          </w:tcPr>
          <w:p w14:paraId="4003DEFD"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Отримання софінансування</w:t>
            </w:r>
          </w:p>
          <w:p w14:paraId="6F8E56CA"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w:t>
            </w:r>
          </w:p>
          <w:p w14:paraId="42A47D24" w14:textId="77777777" w:rsidR="00FF23C7" w:rsidRPr="00CE18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фінансування проєктів</w:t>
            </w:r>
          </w:p>
        </w:tc>
        <w:tc>
          <w:tcPr>
            <w:tcW w:w="0" w:type="auto"/>
            <w:vAlign w:val="center"/>
          </w:tcPr>
          <w:p w14:paraId="3B61AE5D" w14:textId="77777777" w:rsidR="00FF23C7" w:rsidRPr="00CE18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Кількість поданих заявок</w:t>
            </w:r>
          </w:p>
        </w:tc>
        <w:tc>
          <w:tcPr>
            <w:tcW w:w="0" w:type="auto"/>
            <w:vAlign w:val="center"/>
          </w:tcPr>
          <w:p w14:paraId="2D6AE8EC" w14:textId="77777777" w:rsidR="00FF23C7" w:rsidRPr="00CE18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од</w:t>
            </w:r>
          </w:p>
        </w:tc>
        <w:tc>
          <w:tcPr>
            <w:tcW w:w="0" w:type="auto"/>
            <w:vAlign w:val="center"/>
          </w:tcPr>
          <w:p w14:paraId="797675FB" w14:textId="77777777" w:rsidR="00FF23C7" w:rsidRPr="00CE18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0</w:t>
            </w:r>
          </w:p>
        </w:tc>
        <w:tc>
          <w:tcPr>
            <w:tcW w:w="0" w:type="auto"/>
            <w:vAlign w:val="center"/>
          </w:tcPr>
          <w:p w14:paraId="50990CA1" w14:textId="77777777" w:rsidR="00FF23C7" w:rsidRPr="00CE18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10</w:t>
            </w:r>
          </w:p>
        </w:tc>
        <w:tc>
          <w:tcPr>
            <w:tcW w:w="0" w:type="auto"/>
            <w:vAlign w:val="center"/>
          </w:tcPr>
          <w:p w14:paraId="1A864C70" w14:textId="77777777" w:rsidR="00FF23C7" w:rsidRPr="00CE18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До 2027 року</w:t>
            </w:r>
          </w:p>
        </w:tc>
        <w:tc>
          <w:tcPr>
            <w:tcW w:w="0" w:type="auto"/>
            <w:vAlign w:val="center"/>
          </w:tcPr>
          <w:p w14:paraId="2D2F374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tcPr>
          <w:p w14:paraId="0767BF43"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Не потребує фінансування</w:t>
            </w:r>
          </w:p>
        </w:tc>
        <w:tc>
          <w:tcPr>
            <w:tcW w:w="0" w:type="auto"/>
            <w:vAlign w:val="center"/>
          </w:tcPr>
          <w:p w14:paraId="3221307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Звіти</w:t>
            </w:r>
          </w:p>
        </w:tc>
      </w:tr>
      <w:tr w:rsidR="00FF23C7" w:rsidRPr="00285D92" w14:paraId="7120C5AA" w14:textId="77777777" w:rsidTr="007759DD">
        <w:trPr>
          <w:tblCellSpacing w:w="15" w:type="dxa"/>
        </w:trPr>
        <w:tc>
          <w:tcPr>
            <w:tcW w:w="0" w:type="auto"/>
            <w:vAlign w:val="center"/>
          </w:tcPr>
          <w:p w14:paraId="3F7D111F" w14:textId="77777777" w:rsidR="00FF23C7" w:rsidRPr="00CE1803" w:rsidRDefault="00FF23C7" w:rsidP="007759DD">
            <w:pPr>
              <w:pStyle w:val="a4"/>
              <w:jc w:val="both"/>
              <w:rPr>
                <w:sz w:val="28"/>
                <w:szCs w:val="28"/>
              </w:rPr>
            </w:pPr>
            <w:r w:rsidRPr="00CE1803">
              <w:rPr>
                <w:sz w:val="28"/>
                <w:szCs w:val="28"/>
              </w:rPr>
              <w:t xml:space="preserve">Створення міжвідомчої робочої групи з написання </w:t>
            </w:r>
            <w:proofErr w:type="spellStart"/>
            <w:r w:rsidRPr="00CE1803">
              <w:rPr>
                <w:sz w:val="28"/>
                <w:szCs w:val="28"/>
              </w:rPr>
              <w:t>проєктів</w:t>
            </w:r>
            <w:proofErr w:type="spellEnd"/>
            <w:r w:rsidRPr="00CE1803">
              <w:rPr>
                <w:sz w:val="28"/>
                <w:szCs w:val="28"/>
              </w:rPr>
              <w:t xml:space="preserve"> та залучення ресурсів.</w:t>
            </w:r>
          </w:p>
        </w:tc>
        <w:tc>
          <w:tcPr>
            <w:tcW w:w="0" w:type="auto"/>
            <w:vAlign w:val="center"/>
          </w:tcPr>
          <w:p w14:paraId="3C06A210"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Підвищено якість проєктів</w:t>
            </w:r>
          </w:p>
        </w:tc>
        <w:tc>
          <w:tcPr>
            <w:tcW w:w="0" w:type="auto"/>
            <w:vAlign w:val="center"/>
          </w:tcPr>
          <w:p w14:paraId="65840472"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Кількість підготовлених проєктів</w:t>
            </w:r>
          </w:p>
        </w:tc>
        <w:tc>
          <w:tcPr>
            <w:tcW w:w="0" w:type="auto"/>
            <w:vAlign w:val="center"/>
          </w:tcPr>
          <w:p w14:paraId="14AB71F1"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 xml:space="preserve">од. </w:t>
            </w:r>
          </w:p>
        </w:tc>
        <w:tc>
          <w:tcPr>
            <w:tcW w:w="0" w:type="auto"/>
            <w:vAlign w:val="center"/>
          </w:tcPr>
          <w:p w14:paraId="103EECF1"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0</w:t>
            </w:r>
          </w:p>
        </w:tc>
        <w:tc>
          <w:tcPr>
            <w:tcW w:w="0" w:type="auto"/>
            <w:vAlign w:val="center"/>
          </w:tcPr>
          <w:p w14:paraId="59148A7A"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w:t>
            </w:r>
          </w:p>
        </w:tc>
        <w:tc>
          <w:tcPr>
            <w:tcW w:w="0" w:type="auto"/>
            <w:vAlign w:val="center"/>
          </w:tcPr>
          <w:p w14:paraId="04115B9E"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До 2027 року</w:t>
            </w:r>
          </w:p>
        </w:tc>
        <w:tc>
          <w:tcPr>
            <w:tcW w:w="0" w:type="auto"/>
            <w:vAlign w:val="center"/>
          </w:tcPr>
          <w:p w14:paraId="28F46217"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tcPr>
          <w:p w14:paraId="4263CDD8"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Не потребує фінансування</w:t>
            </w:r>
          </w:p>
        </w:tc>
        <w:tc>
          <w:tcPr>
            <w:tcW w:w="0" w:type="auto"/>
            <w:vAlign w:val="center"/>
          </w:tcPr>
          <w:p w14:paraId="09DCA7DF" w14:textId="77777777" w:rsidR="00FF23C7" w:rsidRPr="00CE18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Протоколи засідань</w:t>
            </w:r>
          </w:p>
        </w:tc>
      </w:tr>
    </w:tbl>
    <w:p w14:paraId="114BF8AE" w14:textId="77777777" w:rsidR="00FF23C7" w:rsidRPr="0026286A" w:rsidRDefault="00FF23C7" w:rsidP="00FF23C7"/>
    <w:p w14:paraId="2A8FF0AC" w14:textId="77777777" w:rsidR="00FF23C7" w:rsidRPr="005B3558" w:rsidRDefault="00FF23C7" w:rsidP="00FF23C7">
      <w:pPr>
        <w:pStyle w:val="2"/>
        <w:jc w:val="center"/>
        <w:rPr>
          <w:rFonts w:ascii="Times New Roman" w:hAnsi="Times New Roman" w:cs="Times New Roman"/>
        </w:rPr>
      </w:pPr>
      <w:r w:rsidRPr="005B3558">
        <w:rPr>
          <w:rStyle w:val="a5"/>
          <w:rFonts w:ascii="Times New Roman" w:hAnsi="Times New Roman" w:cs="Times New Roman"/>
          <w:b w:val="0"/>
        </w:rPr>
        <w:lastRenderedPageBreak/>
        <w:t>Стратегічна ціль II. Створення інфраструктури та умов для участі громадян</w:t>
      </w:r>
    </w:p>
    <w:p w14:paraId="6F10B892" w14:textId="77777777" w:rsidR="00FF23C7" w:rsidRPr="00285D92" w:rsidRDefault="00FF23C7" w:rsidP="00FF23C7">
      <w:pPr>
        <w:pStyle w:val="3"/>
        <w:jc w:val="center"/>
        <w:rPr>
          <w:rFonts w:ascii="Times New Roman" w:hAnsi="Times New Roman" w:cs="Times New Roman"/>
        </w:rPr>
      </w:pPr>
      <w:r w:rsidRPr="00285D92">
        <w:rPr>
          <w:rStyle w:val="a5"/>
          <w:rFonts w:ascii="Times New Roman" w:hAnsi="Times New Roman" w:cs="Times New Roman"/>
          <w:b w:val="0"/>
        </w:rPr>
        <w:t>Операційна ціль 2.1. Створення фізичного простору для участі</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2"/>
        <w:gridCol w:w="1384"/>
        <w:gridCol w:w="1503"/>
        <w:gridCol w:w="1115"/>
        <w:gridCol w:w="839"/>
        <w:gridCol w:w="1275"/>
        <w:gridCol w:w="1665"/>
        <w:gridCol w:w="1892"/>
        <w:gridCol w:w="1669"/>
        <w:gridCol w:w="1546"/>
      </w:tblGrid>
      <w:tr w:rsidR="00FF23C7" w:rsidRPr="00285D92" w14:paraId="1729011F" w14:textId="77777777" w:rsidTr="007759DD">
        <w:trPr>
          <w:tblHeader/>
          <w:tblCellSpacing w:w="15" w:type="dxa"/>
        </w:trPr>
        <w:tc>
          <w:tcPr>
            <w:tcW w:w="0" w:type="auto"/>
            <w:shd w:val="clear" w:color="auto" w:fill="BDD6EE" w:themeFill="accent1" w:themeFillTint="66"/>
            <w:vAlign w:val="center"/>
            <w:hideMark/>
          </w:tcPr>
          <w:p w14:paraId="6F859AD1"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739145C6"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Результат</w:t>
            </w:r>
          </w:p>
        </w:tc>
        <w:tc>
          <w:tcPr>
            <w:tcW w:w="0" w:type="auto"/>
            <w:shd w:val="clear" w:color="auto" w:fill="BDD6EE" w:themeFill="accent1" w:themeFillTint="66"/>
            <w:vAlign w:val="center"/>
            <w:hideMark/>
          </w:tcPr>
          <w:p w14:paraId="272EB4E4"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45DE615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Одиниця</w:t>
            </w:r>
          </w:p>
        </w:tc>
        <w:tc>
          <w:tcPr>
            <w:tcW w:w="0" w:type="auto"/>
            <w:shd w:val="clear" w:color="auto" w:fill="BDD6EE" w:themeFill="accent1" w:themeFillTint="66"/>
            <w:vAlign w:val="center"/>
            <w:hideMark/>
          </w:tcPr>
          <w:p w14:paraId="7F488677"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Базове (2025)</w:t>
            </w:r>
          </w:p>
        </w:tc>
        <w:tc>
          <w:tcPr>
            <w:tcW w:w="0" w:type="auto"/>
            <w:shd w:val="clear" w:color="auto" w:fill="BDD6EE" w:themeFill="accent1" w:themeFillTint="66"/>
            <w:vAlign w:val="center"/>
            <w:hideMark/>
          </w:tcPr>
          <w:p w14:paraId="1C5B70DA"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Очікуване (2027)</w:t>
            </w:r>
          </w:p>
        </w:tc>
        <w:tc>
          <w:tcPr>
            <w:tcW w:w="0" w:type="auto"/>
            <w:shd w:val="clear" w:color="auto" w:fill="BDD6EE" w:themeFill="accent1" w:themeFillTint="66"/>
            <w:vAlign w:val="center"/>
            <w:hideMark/>
          </w:tcPr>
          <w:p w14:paraId="7B052B24"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1054FD04"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277B3C86"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3DCDB1C1"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перевірки</w:t>
            </w:r>
          </w:p>
        </w:tc>
      </w:tr>
      <w:tr w:rsidR="00FF23C7" w:rsidRPr="00285D92" w14:paraId="69EF2A79" w14:textId="77777777" w:rsidTr="007759DD">
        <w:trPr>
          <w:tblCellSpacing w:w="15" w:type="dxa"/>
        </w:trPr>
        <w:tc>
          <w:tcPr>
            <w:tcW w:w="0" w:type="auto"/>
            <w:vAlign w:val="center"/>
            <w:hideMark/>
          </w:tcPr>
          <w:p w14:paraId="1B1CCB18" w14:textId="77777777" w:rsidR="00FF23C7" w:rsidRPr="004A2D55"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Створення Центру/Хабу громадської участі</w:t>
            </w:r>
            <w:r>
              <w:rPr>
                <w:rFonts w:ascii="Times New Roman" w:hAnsi="Times New Roman" w:cs="Times New Roman"/>
                <w:sz w:val="28"/>
                <w:szCs w:val="28"/>
              </w:rPr>
              <w:t xml:space="preserve"> (</w:t>
            </w:r>
            <w:r w:rsidRPr="0023284A">
              <w:rPr>
                <w:rFonts w:ascii="Times New Roman" w:hAnsi="Times New Roman" w:cs="Times New Roman"/>
                <w:sz w:val="24"/>
                <w:szCs w:val="24"/>
              </w:rPr>
              <w:t>визначити приміщення (бібліотека/ будинок культури тощо</w:t>
            </w:r>
            <w:r>
              <w:rPr>
                <w:sz w:val="24"/>
                <w:szCs w:val="24"/>
              </w:rPr>
              <w:t>)</w:t>
            </w:r>
          </w:p>
        </w:tc>
        <w:tc>
          <w:tcPr>
            <w:tcW w:w="0" w:type="auto"/>
            <w:vAlign w:val="center"/>
            <w:hideMark/>
          </w:tcPr>
          <w:p w14:paraId="3AA8207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Наявність простору</w:t>
            </w:r>
          </w:p>
        </w:tc>
        <w:tc>
          <w:tcPr>
            <w:tcW w:w="0" w:type="auto"/>
            <w:vAlign w:val="center"/>
            <w:hideMark/>
          </w:tcPr>
          <w:p w14:paraId="5EF2AA1B"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Наявність / кількість відвідувачів</w:t>
            </w:r>
          </w:p>
        </w:tc>
        <w:tc>
          <w:tcPr>
            <w:tcW w:w="0" w:type="auto"/>
            <w:vAlign w:val="center"/>
            <w:hideMark/>
          </w:tcPr>
          <w:p w14:paraId="1E74BA15"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так/ні / осіб</w:t>
            </w:r>
          </w:p>
        </w:tc>
        <w:tc>
          <w:tcPr>
            <w:tcW w:w="0" w:type="auto"/>
            <w:vAlign w:val="center"/>
            <w:hideMark/>
          </w:tcPr>
          <w:p w14:paraId="7F137D29"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ні / 0</w:t>
            </w:r>
          </w:p>
        </w:tc>
        <w:tc>
          <w:tcPr>
            <w:tcW w:w="0" w:type="auto"/>
            <w:vAlign w:val="center"/>
            <w:hideMark/>
          </w:tcPr>
          <w:p w14:paraId="29B57D5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так / 300</w:t>
            </w:r>
          </w:p>
        </w:tc>
        <w:tc>
          <w:tcPr>
            <w:tcW w:w="0" w:type="auto"/>
            <w:vAlign w:val="center"/>
            <w:hideMark/>
          </w:tcPr>
          <w:p w14:paraId="329543CD" w14:textId="77777777" w:rsidR="00FF23C7" w:rsidRPr="0023284A" w:rsidRDefault="00FF23C7" w:rsidP="007759DD">
            <w:pPr>
              <w:jc w:val="center"/>
              <w:rPr>
                <w:rFonts w:ascii="Times New Roman" w:hAnsi="Times New Roman" w:cs="Times New Roman"/>
                <w:sz w:val="28"/>
                <w:szCs w:val="28"/>
              </w:rPr>
            </w:pPr>
            <w:r>
              <w:rPr>
                <w:rFonts w:ascii="Times New Roman" w:hAnsi="Times New Roman" w:cs="Times New Roman"/>
                <w:sz w:val="28"/>
                <w:szCs w:val="28"/>
              </w:rPr>
              <w:t>До кінця 2027 року</w:t>
            </w:r>
          </w:p>
        </w:tc>
        <w:tc>
          <w:tcPr>
            <w:tcW w:w="0" w:type="auto"/>
            <w:vAlign w:val="center"/>
            <w:hideMark/>
          </w:tcPr>
          <w:p w14:paraId="2356CBDE" w14:textId="77777777" w:rsidR="00FF23C7" w:rsidRPr="005B3558" w:rsidRDefault="00FF23C7" w:rsidP="007759DD">
            <w:pPr>
              <w:jc w:val="center"/>
              <w:rPr>
                <w:rFonts w:ascii="Times New Roman" w:hAnsi="Times New Roman" w:cs="Times New Roman"/>
                <w:sz w:val="28"/>
                <w:szCs w:val="28"/>
              </w:rPr>
            </w:pPr>
            <w:r>
              <w:rPr>
                <w:rFonts w:ascii="Times New Roman" w:hAnsi="Times New Roman" w:cs="Times New Roman"/>
                <w:sz w:val="28"/>
                <w:szCs w:val="28"/>
              </w:rPr>
              <w:t>ЦНАП</w:t>
            </w:r>
          </w:p>
        </w:tc>
        <w:tc>
          <w:tcPr>
            <w:tcW w:w="0" w:type="auto"/>
            <w:vAlign w:val="center"/>
            <w:hideMark/>
          </w:tcPr>
          <w:p w14:paraId="53D7C68F"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 гранти</w:t>
            </w:r>
          </w:p>
        </w:tc>
        <w:tc>
          <w:tcPr>
            <w:tcW w:w="0" w:type="auto"/>
            <w:vAlign w:val="center"/>
            <w:hideMark/>
          </w:tcPr>
          <w:p w14:paraId="17E93DA9" w14:textId="77777777" w:rsidR="00FF23C7" w:rsidRPr="005B3558"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Акти приймання</w:t>
            </w:r>
          </w:p>
        </w:tc>
      </w:tr>
      <w:tr w:rsidR="00FF23C7" w:rsidRPr="00285D92" w14:paraId="21597CD1" w14:textId="77777777" w:rsidTr="007759DD">
        <w:trPr>
          <w:tblCellSpacing w:w="15" w:type="dxa"/>
        </w:trPr>
        <w:tc>
          <w:tcPr>
            <w:tcW w:w="0" w:type="auto"/>
            <w:shd w:val="clear" w:color="auto" w:fill="auto"/>
            <w:vAlign w:val="center"/>
            <w:hideMark/>
          </w:tcPr>
          <w:p w14:paraId="173D58FF" w14:textId="77777777" w:rsidR="00FF23C7" w:rsidRPr="005B3558"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Консультаційні години старост</w:t>
            </w:r>
          </w:p>
        </w:tc>
        <w:tc>
          <w:tcPr>
            <w:tcW w:w="0" w:type="auto"/>
            <w:shd w:val="clear" w:color="auto" w:fill="auto"/>
            <w:vAlign w:val="center"/>
            <w:hideMark/>
          </w:tcPr>
          <w:p w14:paraId="278BFDD6" w14:textId="77777777" w:rsidR="00FF23C7" w:rsidRPr="005B3558"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Підвищено доступ</w:t>
            </w:r>
            <w:r>
              <w:rPr>
                <w:rFonts w:ascii="Times New Roman" w:hAnsi="Times New Roman" w:cs="Times New Roman"/>
                <w:sz w:val="28"/>
                <w:szCs w:val="28"/>
              </w:rPr>
              <w:t>ності</w:t>
            </w:r>
          </w:p>
        </w:tc>
        <w:tc>
          <w:tcPr>
            <w:tcW w:w="0" w:type="auto"/>
            <w:shd w:val="clear" w:color="auto" w:fill="auto"/>
            <w:vAlign w:val="center"/>
            <w:hideMark/>
          </w:tcPr>
          <w:p w14:paraId="4095D45B"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консультацій / учасників</w:t>
            </w:r>
          </w:p>
        </w:tc>
        <w:tc>
          <w:tcPr>
            <w:tcW w:w="0" w:type="auto"/>
            <w:shd w:val="clear" w:color="auto" w:fill="auto"/>
            <w:vAlign w:val="center"/>
            <w:hideMark/>
          </w:tcPr>
          <w:p w14:paraId="4F008A3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од./осіб</w:t>
            </w:r>
          </w:p>
        </w:tc>
        <w:tc>
          <w:tcPr>
            <w:tcW w:w="0" w:type="auto"/>
            <w:shd w:val="clear" w:color="auto" w:fill="auto"/>
            <w:vAlign w:val="center"/>
            <w:hideMark/>
          </w:tcPr>
          <w:p w14:paraId="62C2393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0 / 0</w:t>
            </w:r>
          </w:p>
        </w:tc>
        <w:tc>
          <w:tcPr>
            <w:tcW w:w="0" w:type="auto"/>
            <w:shd w:val="clear" w:color="auto" w:fill="auto"/>
            <w:vAlign w:val="center"/>
            <w:hideMark/>
          </w:tcPr>
          <w:p w14:paraId="5018D9E7"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36 / 600</w:t>
            </w:r>
          </w:p>
        </w:tc>
        <w:tc>
          <w:tcPr>
            <w:tcW w:w="0" w:type="auto"/>
            <w:shd w:val="clear" w:color="auto" w:fill="auto"/>
            <w:vAlign w:val="center"/>
            <w:hideMark/>
          </w:tcPr>
          <w:p w14:paraId="646C493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Щомісяця</w:t>
            </w:r>
          </w:p>
        </w:tc>
        <w:tc>
          <w:tcPr>
            <w:tcW w:w="0" w:type="auto"/>
            <w:shd w:val="clear" w:color="auto" w:fill="auto"/>
            <w:vAlign w:val="center"/>
            <w:hideMark/>
          </w:tcPr>
          <w:p w14:paraId="2942663A"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Старости</w:t>
            </w:r>
          </w:p>
        </w:tc>
        <w:tc>
          <w:tcPr>
            <w:tcW w:w="0" w:type="auto"/>
            <w:shd w:val="clear" w:color="auto" w:fill="auto"/>
            <w:vAlign w:val="center"/>
            <w:hideMark/>
          </w:tcPr>
          <w:p w14:paraId="73589A55"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w:t>
            </w:r>
          </w:p>
        </w:tc>
        <w:tc>
          <w:tcPr>
            <w:tcW w:w="0" w:type="auto"/>
            <w:shd w:val="clear" w:color="auto" w:fill="auto"/>
            <w:vAlign w:val="center"/>
            <w:hideMark/>
          </w:tcPr>
          <w:p w14:paraId="292591D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Протоколи</w:t>
            </w:r>
          </w:p>
        </w:tc>
      </w:tr>
      <w:tr w:rsidR="00FF23C7" w:rsidRPr="00285D92" w14:paraId="215A0586" w14:textId="77777777" w:rsidTr="007759DD">
        <w:trPr>
          <w:tblCellSpacing w:w="15" w:type="dxa"/>
        </w:trPr>
        <w:tc>
          <w:tcPr>
            <w:tcW w:w="0" w:type="auto"/>
            <w:shd w:val="clear" w:color="auto" w:fill="FFF2CC" w:themeFill="accent4" w:themeFillTint="33"/>
            <w:vAlign w:val="center"/>
          </w:tcPr>
          <w:p w14:paraId="011613E1" w14:textId="77777777" w:rsidR="00FF23C7" w:rsidRPr="0023284A" w:rsidRDefault="00FF23C7" w:rsidP="007759DD">
            <w:pPr>
              <w:pStyle w:val="a4"/>
              <w:jc w:val="center"/>
              <w:rPr>
                <w:sz w:val="28"/>
                <w:szCs w:val="28"/>
              </w:rPr>
            </w:pPr>
            <w:r w:rsidRPr="0023284A">
              <w:rPr>
                <w:sz w:val="28"/>
                <w:szCs w:val="28"/>
              </w:rPr>
              <w:t xml:space="preserve">Організувати тренінги з інструментів участі, </w:t>
            </w:r>
            <w:proofErr w:type="spellStart"/>
            <w:r w:rsidRPr="0023284A">
              <w:rPr>
                <w:sz w:val="28"/>
                <w:szCs w:val="28"/>
              </w:rPr>
              <w:t>адвокації</w:t>
            </w:r>
            <w:proofErr w:type="spellEnd"/>
            <w:r w:rsidRPr="0023284A">
              <w:rPr>
                <w:sz w:val="28"/>
                <w:szCs w:val="28"/>
              </w:rPr>
              <w:t xml:space="preserve">, </w:t>
            </w:r>
            <w:proofErr w:type="spellStart"/>
            <w:r w:rsidRPr="0023284A">
              <w:rPr>
                <w:sz w:val="28"/>
                <w:szCs w:val="28"/>
              </w:rPr>
              <w:t>проєктного</w:t>
            </w:r>
            <w:proofErr w:type="spellEnd"/>
            <w:r w:rsidRPr="0023284A">
              <w:rPr>
                <w:sz w:val="28"/>
                <w:szCs w:val="28"/>
              </w:rPr>
              <w:t xml:space="preserve"> менеджменту.</w:t>
            </w:r>
          </w:p>
        </w:tc>
        <w:tc>
          <w:tcPr>
            <w:tcW w:w="0" w:type="auto"/>
            <w:shd w:val="clear" w:color="auto" w:fill="FFF2CC" w:themeFill="accent4" w:themeFillTint="33"/>
            <w:vAlign w:val="center"/>
          </w:tcPr>
          <w:p w14:paraId="470549D2" w14:textId="77777777" w:rsidR="00FF23C7" w:rsidRPr="00311E48" w:rsidRDefault="00FF23C7" w:rsidP="007759DD">
            <w:pPr>
              <w:jc w:val="center"/>
              <w:rPr>
                <w:rFonts w:ascii="Times New Roman" w:hAnsi="Times New Roman" w:cs="Times New Roman"/>
                <w:sz w:val="28"/>
                <w:szCs w:val="28"/>
              </w:rPr>
            </w:pPr>
            <w:r>
              <w:rPr>
                <w:rFonts w:ascii="Times New Roman" w:hAnsi="Times New Roman" w:cs="Times New Roman"/>
                <w:sz w:val="28"/>
                <w:szCs w:val="28"/>
              </w:rPr>
              <w:t>Підвищено обізнаність</w:t>
            </w:r>
          </w:p>
        </w:tc>
        <w:tc>
          <w:tcPr>
            <w:tcW w:w="0" w:type="auto"/>
            <w:shd w:val="clear" w:color="auto" w:fill="FFF2CC" w:themeFill="accent4" w:themeFillTint="33"/>
            <w:vAlign w:val="center"/>
          </w:tcPr>
          <w:p w14:paraId="30EDE824" w14:textId="77777777" w:rsidR="00FF23C7" w:rsidRPr="00311E48" w:rsidRDefault="00FF23C7" w:rsidP="007759DD">
            <w:pPr>
              <w:jc w:val="center"/>
              <w:rPr>
                <w:rFonts w:ascii="Times New Roman" w:hAnsi="Times New Roman" w:cs="Times New Roman"/>
                <w:sz w:val="28"/>
                <w:szCs w:val="28"/>
              </w:rPr>
            </w:pPr>
            <w:r>
              <w:rPr>
                <w:rFonts w:ascii="Times New Roman" w:hAnsi="Times New Roman" w:cs="Times New Roman"/>
                <w:sz w:val="28"/>
                <w:szCs w:val="28"/>
              </w:rPr>
              <w:t>Кількість тренінгів</w:t>
            </w:r>
          </w:p>
        </w:tc>
        <w:tc>
          <w:tcPr>
            <w:tcW w:w="0" w:type="auto"/>
            <w:shd w:val="clear" w:color="auto" w:fill="FFF2CC" w:themeFill="accent4" w:themeFillTint="33"/>
            <w:vAlign w:val="center"/>
          </w:tcPr>
          <w:p w14:paraId="31EF6CC5" w14:textId="77777777" w:rsidR="00FF23C7" w:rsidRPr="00311E48" w:rsidRDefault="00FF23C7" w:rsidP="007759DD">
            <w:pPr>
              <w:jc w:val="center"/>
              <w:rPr>
                <w:rFonts w:ascii="Times New Roman" w:hAnsi="Times New Roman" w:cs="Times New Roman"/>
                <w:sz w:val="28"/>
                <w:szCs w:val="28"/>
              </w:rPr>
            </w:pPr>
            <w:r>
              <w:rPr>
                <w:rFonts w:ascii="Times New Roman" w:hAnsi="Times New Roman" w:cs="Times New Roman"/>
                <w:sz w:val="28"/>
                <w:szCs w:val="28"/>
              </w:rPr>
              <w:t xml:space="preserve">од. </w:t>
            </w:r>
          </w:p>
        </w:tc>
        <w:tc>
          <w:tcPr>
            <w:tcW w:w="0" w:type="auto"/>
            <w:shd w:val="clear" w:color="auto" w:fill="FFF2CC" w:themeFill="accent4" w:themeFillTint="33"/>
            <w:vAlign w:val="center"/>
          </w:tcPr>
          <w:p w14:paraId="492C842D" w14:textId="77777777" w:rsidR="00FF23C7" w:rsidRPr="00311E48" w:rsidRDefault="00FF23C7" w:rsidP="007759DD">
            <w:pPr>
              <w:jc w:val="center"/>
              <w:rPr>
                <w:rFonts w:ascii="Times New Roman" w:hAnsi="Times New Roman" w:cs="Times New Roman"/>
                <w:sz w:val="28"/>
                <w:szCs w:val="28"/>
              </w:rPr>
            </w:pPr>
            <w:r>
              <w:rPr>
                <w:rFonts w:ascii="Times New Roman" w:hAnsi="Times New Roman" w:cs="Times New Roman"/>
                <w:sz w:val="28"/>
                <w:szCs w:val="28"/>
              </w:rPr>
              <w:t>0</w:t>
            </w:r>
          </w:p>
        </w:tc>
        <w:tc>
          <w:tcPr>
            <w:tcW w:w="0" w:type="auto"/>
            <w:shd w:val="clear" w:color="auto" w:fill="FFF2CC" w:themeFill="accent4" w:themeFillTint="33"/>
            <w:vAlign w:val="center"/>
          </w:tcPr>
          <w:p w14:paraId="4BD79E8B" w14:textId="77777777" w:rsidR="00FF23C7" w:rsidRPr="00311E48" w:rsidRDefault="00FF23C7" w:rsidP="007759DD">
            <w:pPr>
              <w:jc w:val="center"/>
              <w:rPr>
                <w:rFonts w:ascii="Times New Roman" w:hAnsi="Times New Roman" w:cs="Times New Roman"/>
                <w:sz w:val="28"/>
                <w:szCs w:val="28"/>
              </w:rPr>
            </w:pPr>
            <w:r>
              <w:rPr>
                <w:rFonts w:ascii="Times New Roman" w:hAnsi="Times New Roman" w:cs="Times New Roman"/>
                <w:sz w:val="28"/>
                <w:szCs w:val="28"/>
              </w:rPr>
              <w:t>8</w:t>
            </w:r>
          </w:p>
        </w:tc>
        <w:tc>
          <w:tcPr>
            <w:tcW w:w="0" w:type="auto"/>
            <w:shd w:val="clear" w:color="auto" w:fill="FFF2CC" w:themeFill="accent4" w:themeFillTint="33"/>
            <w:vAlign w:val="center"/>
          </w:tcPr>
          <w:p w14:paraId="29EA1F6D" w14:textId="77777777" w:rsidR="00FF23C7" w:rsidRPr="00311E48" w:rsidRDefault="00FF23C7" w:rsidP="007759DD">
            <w:pPr>
              <w:jc w:val="center"/>
              <w:rPr>
                <w:rFonts w:ascii="Times New Roman" w:hAnsi="Times New Roman" w:cs="Times New Roman"/>
                <w:sz w:val="28"/>
                <w:szCs w:val="28"/>
              </w:rPr>
            </w:pPr>
            <w:r>
              <w:rPr>
                <w:rFonts w:ascii="Times New Roman" w:hAnsi="Times New Roman" w:cs="Times New Roman"/>
                <w:sz w:val="28"/>
                <w:szCs w:val="28"/>
              </w:rPr>
              <w:t xml:space="preserve">Щоквартально </w:t>
            </w:r>
          </w:p>
        </w:tc>
        <w:tc>
          <w:tcPr>
            <w:tcW w:w="0" w:type="auto"/>
            <w:shd w:val="clear" w:color="auto" w:fill="FFF2CC" w:themeFill="accent4" w:themeFillTint="33"/>
            <w:vAlign w:val="center"/>
          </w:tcPr>
          <w:p w14:paraId="15C465C7" w14:textId="77777777" w:rsidR="00FF23C7" w:rsidRDefault="00FF23C7" w:rsidP="007759DD">
            <w:pPr>
              <w:jc w:val="center"/>
              <w:rPr>
                <w:rFonts w:ascii="Times New Roman" w:hAnsi="Times New Roman" w:cs="Times New Roman"/>
                <w:sz w:val="28"/>
                <w:szCs w:val="28"/>
              </w:rPr>
            </w:pPr>
          </w:p>
        </w:tc>
        <w:tc>
          <w:tcPr>
            <w:tcW w:w="0" w:type="auto"/>
            <w:shd w:val="clear" w:color="auto" w:fill="FFF2CC" w:themeFill="accent4" w:themeFillTint="33"/>
            <w:vAlign w:val="center"/>
          </w:tcPr>
          <w:p w14:paraId="2A813A38" w14:textId="77777777" w:rsidR="00FF23C7" w:rsidRPr="00285D92" w:rsidRDefault="00FF23C7" w:rsidP="007759DD">
            <w:pPr>
              <w:jc w:val="center"/>
              <w:rPr>
                <w:rFonts w:ascii="Times New Roman" w:hAnsi="Times New Roman" w:cs="Times New Roman"/>
                <w:sz w:val="28"/>
                <w:szCs w:val="28"/>
              </w:rPr>
            </w:pPr>
          </w:p>
        </w:tc>
        <w:tc>
          <w:tcPr>
            <w:tcW w:w="0" w:type="auto"/>
            <w:shd w:val="clear" w:color="auto" w:fill="FFF2CC" w:themeFill="accent4" w:themeFillTint="33"/>
            <w:vAlign w:val="center"/>
          </w:tcPr>
          <w:p w14:paraId="3AA32F4A" w14:textId="77777777" w:rsidR="00FF23C7" w:rsidRPr="00285D92" w:rsidRDefault="00FF23C7" w:rsidP="007759DD">
            <w:pPr>
              <w:jc w:val="center"/>
              <w:rPr>
                <w:rFonts w:ascii="Times New Roman" w:hAnsi="Times New Roman" w:cs="Times New Roman"/>
                <w:sz w:val="28"/>
                <w:szCs w:val="28"/>
              </w:rPr>
            </w:pPr>
          </w:p>
        </w:tc>
      </w:tr>
      <w:tr w:rsidR="00FF23C7" w:rsidRPr="00285D92" w14:paraId="60F027B4" w14:textId="77777777" w:rsidTr="007759DD">
        <w:trPr>
          <w:tblCellSpacing w:w="15" w:type="dxa"/>
        </w:trPr>
        <w:tc>
          <w:tcPr>
            <w:tcW w:w="0" w:type="auto"/>
            <w:shd w:val="clear" w:color="auto" w:fill="FFFFFF" w:themeFill="background1"/>
            <w:vAlign w:val="center"/>
          </w:tcPr>
          <w:p w14:paraId="15929EC7" w14:textId="77777777" w:rsidR="00FF23C7" w:rsidRPr="0023284A" w:rsidRDefault="00FF23C7" w:rsidP="007759DD">
            <w:pPr>
              <w:pStyle w:val="a4"/>
              <w:jc w:val="center"/>
              <w:rPr>
                <w:sz w:val="28"/>
                <w:szCs w:val="28"/>
              </w:rPr>
            </w:pPr>
            <w:r w:rsidRPr="00322A40">
              <w:rPr>
                <w:sz w:val="28"/>
                <w:szCs w:val="28"/>
              </w:rPr>
              <w:lastRenderedPageBreak/>
              <w:t>Впровадити програму «</w:t>
            </w:r>
            <w:proofErr w:type="spellStart"/>
            <w:r w:rsidRPr="00322A40">
              <w:rPr>
                <w:sz w:val="28"/>
                <w:szCs w:val="28"/>
              </w:rPr>
              <w:t>Хаб</w:t>
            </w:r>
            <w:proofErr w:type="spellEnd"/>
            <w:r w:rsidRPr="00322A40">
              <w:rPr>
                <w:sz w:val="28"/>
                <w:szCs w:val="28"/>
              </w:rPr>
              <w:t xml:space="preserve"> для молоді» — неформальна освіта, </w:t>
            </w:r>
            <w:proofErr w:type="spellStart"/>
            <w:r w:rsidRPr="00322A40">
              <w:rPr>
                <w:sz w:val="28"/>
                <w:szCs w:val="28"/>
              </w:rPr>
              <w:t>воркшопи</w:t>
            </w:r>
            <w:proofErr w:type="spellEnd"/>
            <w:r w:rsidRPr="00322A40">
              <w:rPr>
                <w:sz w:val="28"/>
                <w:szCs w:val="28"/>
              </w:rPr>
              <w:t xml:space="preserve">, </w:t>
            </w:r>
            <w:proofErr w:type="spellStart"/>
            <w:r w:rsidRPr="00322A40">
              <w:rPr>
                <w:sz w:val="28"/>
                <w:szCs w:val="28"/>
              </w:rPr>
              <w:t>волонтерство</w:t>
            </w:r>
            <w:proofErr w:type="spellEnd"/>
            <w:r w:rsidRPr="0081135E">
              <w:t>.</w:t>
            </w:r>
          </w:p>
        </w:tc>
        <w:tc>
          <w:tcPr>
            <w:tcW w:w="0" w:type="auto"/>
            <w:shd w:val="clear" w:color="auto" w:fill="FFFFFF" w:themeFill="background1"/>
            <w:vAlign w:val="center"/>
          </w:tcPr>
          <w:p w14:paraId="34E1FB81"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Підвищено активність молодіжних ініціатив</w:t>
            </w:r>
          </w:p>
        </w:tc>
        <w:tc>
          <w:tcPr>
            <w:tcW w:w="0" w:type="auto"/>
            <w:shd w:val="clear" w:color="auto" w:fill="FFFFFF" w:themeFill="background1"/>
            <w:vAlign w:val="center"/>
          </w:tcPr>
          <w:p w14:paraId="5C7A5B14"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Кількість заходів</w:t>
            </w:r>
          </w:p>
        </w:tc>
        <w:tc>
          <w:tcPr>
            <w:tcW w:w="0" w:type="auto"/>
            <w:shd w:val="clear" w:color="auto" w:fill="FFFFFF" w:themeFill="background1"/>
            <w:vAlign w:val="center"/>
          </w:tcPr>
          <w:p w14:paraId="5D04F896"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од</w:t>
            </w:r>
          </w:p>
        </w:tc>
        <w:tc>
          <w:tcPr>
            <w:tcW w:w="0" w:type="auto"/>
            <w:shd w:val="clear" w:color="auto" w:fill="FFFFFF" w:themeFill="background1"/>
            <w:vAlign w:val="center"/>
          </w:tcPr>
          <w:p w14:paraId="22C18908"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0</w:t>
            </w:r>
          </w:p>
        </w:tc>
        <w:tc>
          <w:tcPr>
            <w:tcW w:w="0" w:type="auto"/>
            <w:shd w:val="clear" w:color="auto" w:fill="FFFFFF" w:themeFill="background1"/>
            <w:vAlign w:val="center"/>
          </w:tcPr>
          <w:p w14:paraId="75B2B904"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10</w:t>
            </w:r>
          </w:p>
        </w:tc>
        <w:tc>
          <w:tcPr>
            <w:tcW w:w="0" w:type="auto"/>
            <w:shd w:val="clear" w:color="auto" w:fill="FFFFFF" w:themeFill="background1"/>
            <w:vAlign w:val="center"/>
          </w:tcPr>
          <w:p w14:paraId="6470C8BC"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2026-2027</w:t>
            </w:r>
          </w:p>
        </w:tc>
        <w:tc>
          <w:tcPr>
            <w:tcW w:w="0" w:type="auto"/>
            <w:shd w:val="clear" w:color="auto" w:fill="FFFFFF" w:themeFill="background1"/>
            <w:vAlign w:val="center"/>
          </w:tcPr>
          <w:p w14:paraId="55D1BEEB" w14:textId="77777777" w:rsidR="00FF23C7" w:rsidRPr="00322A40" w:rsidRDefault="00FF23C7" w:rsidP="007759DD">
            <w:pPr>
              <w:jc w:val="center"/>
              <w:rPr>
                <w:rFonts w:ascii="Times New Roman" w:hAnsi="Times New Roman" w:cs="Times New Roman"/>
                <w:sz w:val="28"/>
                <w:szCs w:val="28"/>
              </w:rPr>
            </w:pPr>
            <w:r w:rsidRPr="00322A40">
              <w:rPr>
                <w:rFonts w:ascii="Times New Roman" w:hAnsi="Times New Roman" w:cs="Times New Roman"/>
                <w:sz w:val="28"/>
                <w:szCs w:val="28"/>
              </w:rPr>
              <w:t>Управління освіти, культури, туризму, молоді та спорту</w:t>
            </w:r>
          </w:p>
        </w:tc>
        <w:tc>
          <w:tcPr>
            <w:tcW w:w="0" w:type="auto"/>
            <w:shd w:val="clear" w:color="auto" w:fill="FFFFFF" w:themeFill="background1"/>
            <w:vAlign w:val="center"/>
          </w:tcPr>
          <w:p w14:paraId="6A96296A" w14:textId="77777777" w:rsidR="00FF23C7" w:rsidRPr="00322A40" w:rsidRDefault="00FF23C7" w:rsidP="007759DD">
            <w:pPr>
              <w:jc w:val="center"/>
              <w:rPr>
                <w:rFonts w:ascii="Times New Roman" w:hAnsi="Times New Roman" w:cs="Times New Roman"/>
                <w:sz w:val="28"/>
                <w:szCs w:val="28"/>
              </w:rPr>
            </w:pPr>
            <w:r>
              <w:rPr>
                <w:rFonts w:ascii="Times New Roman" w:hAnsi="Times New Roman" w:cs="Times New Roman"/>
                <w:sz w:val="28"/>
                <w:szCs w:val="28"/>
              </w:rPr>
              <w:t>Бюджет громади, донорські кошти</w:t>
            </w:r>
          </w:p>
        </w:tc>
        <w:tc>
          <w:tcPr>
            <w:tcW w:w="0" w:type="auto"/>
            <w:shd w:val="clear" w:color="auto" w:fill="FFFFFF" w:themeFill="background1"/>
            <w:vAlign w:val="center"/>
          </w:tcPr>
          <w:p w14:paraId="1DBFC4DE" w14:textId="77777777" w:rsidR="00FF23C7" w:rsidRPr="00322A40" w:rsidRDefault="00FF23C7" w:rsidP="007759DD">
            <w:pPr>
              <w:jc w:val="center"/>
              <w:rPr>
                <w:rFonts w:ascii="Times New Roman" w:hAnsi="Times New Roman" w:cs="Times New Roman"/>
                <w:sz w:val="28"/>
                <w:szCs w:val="28"/>
              </w:rPr>
            </w:pPr>
            <w:r>
              <w:rPr>
                <w:rFonts w:ascii="Times New Roman" w:hAnsi="Times New Roman" w:cs="Times New Roman"/>
                <w:sz w:val="28"/>
                <w:szCs w:val="28"/>
              </w:rPr>
              <w:t>Інформаційні довідки про заходи</w:t>
            </w:r>
          </w:p>
        </w:tc>
      </w:tr>
    </w:tbl>
    <w:p w14:paraId="783000ED" w14:textId="77777777" w:rsidR="00FF23C7" w:rsidRPr="00285D92" w:rsidRDefault="00FF23C7" w:rsidP="00FF23C7">
      <w:pPr>
        <w:pStyle w:val="3"/>
        <w:jc w:val="center"/>
        <w:rPr>
          <w:rFonts w:ascii="Times New Roman" w:hAnsi="Times New Roman" w:cs="Times New Roman"/>
        </w:rPr>
      </w:pPr>
      <w:r w:rsidRPr="00285D92">
        <w:rPr>
          <w:rStyle w:val="a5"/>
          <w:rFonts w:ascii="Times New Roman" w:hAnsi="Times New Roman" w:cs="Times New Roman"/>
          <w:b w:val="0"/>
        </w:rPr>
        <w:t>Операційна ціль 2.2. Підвищення згуртованості громади</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54"/>
        <w:gridCol w:w="1645"/>
        <w:gridCol w:w="1354"/>
        <w:gridCol w:w="1168"/>
        <w:gridCol w:w="877"/>
        <w:gridCol w:w="1335"/>
        <w:gridCol w:w="1078"/>
        <w:gridCol w:w="1982"/>
        <w:gridCol w:w="1749"/>
        <w:gridCol w:w="1618"/>
      </w:tblGrid>
      <w:tr w:rsidR="00FF23C7" w:rsidRPr="00285D92" w14:paraId="1D824520" w14:textId="77777777" w:rsidTr="007759DD">
        <w:trPr>
          <w:tblHeader/>
          <w:tblCellSpacing w:w="15" w:type="dxa"/>
        </w:trPr>
        <w:tc>
          <w:tcPr>
            <w:tcW w:w="0" w:type="auto"/>
            <w:shd w:val="clear" w:color="auto" w:fill="BDD6EE" w:themeFill="accent1" w:themeFillTint="66"/>
            <w:vAlign w:val="center"/>
            <w:hideMark/>
          </w:tcPr>
          <w:p w14:paraId="64A06A7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79209C69"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Результат</w:t>
            </w:r>
          </w:p>
        </w:tc>
        <w:tc>
          <w:tcPr>
            <w:tcW w:w="0" w:type="auto"/>
            <w:shd w:val="clear" w:color="auto" w:fill="BDD6EE" w:themeFill="accent1" w:themeFillTint="66"/>
            <w:vAlign w:val="center"/>
            <w:hideMark/>
          </w:tcPr>
          <w:p w14:paraId="731D51CA"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46D7B715"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Одиниця</w:t>
            </w:r>
          </w:p>
        </w:tc>
        <w:tc>
          <w:tcPr>
            <w:tcW w:w="0" w:type="auto"/>
            <w:shd w:val="clear" w:color="auto" w:fill="BDD6EE" w:themeFill="accent1" w:themeFillTint="66"/>
            <w:vAlign w:val="center"/>
            <w:hideMark/>
          </w:tcPr>
          <w:p w14:paraId="5C976E7A"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Базове (2025)</w:t>
            </w:r>
          </w:p>
        </w:tc>
        <w:tc>
          <w:tcPr>
            <w:tcW w:w="0" w:type="auto"/>
            <w:shd w:val="clear" w:color="auto" w:fill="BDD6EE" w:themeFill="accent1" w:themeFillTint="66"/>
            <w:vAlign w:val="center"/>
            <w:hideMark/>
          </w:tcPr>
          <w:p w14:paraId="387633F5"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Очікуване (2027)</w:t>
            </w:r>
          </w:p>
        </w:tc>
        <w:tc>
          <w:tcPr>
            <w:tcW w:w="0" w:type="auto"/>
            <w:shd w:val="clear" w:color="auto" w:fill="BDD6EE" w:themeFill="accent1" w:themeFillTint="66"/>
            <w:vAlign w:val="center"/>
            <w:hideMark/>
          </w:tcPr>
          <w:p w14:paraId="29B41E97"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7E063F7F"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50BEF7A0"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492EA524"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перевірки</w:t>
            </w:r>
          </w:p>
        </w:tc>
      </w:tr>
      <w:tr w:rsidR="00FF23C7" w:rsidRPr="00285D92" w14:paraId="110B992F" w14:textId="77777777" w:rsidTr="007759DD">
        <w:trPr>
          <w:tblCellSpacing w:w="15" w:type="dxa"/>
        </w:trPr>
        <w:tc>
          <w:tcPr>
            <w:tcW w:w="0" w:type="auto"/>
            <w:vAlign w:val="center"/>
            <w:hideMark/>
          </w:tcPr>
          <w:p w14:paraId="29A29772" w14:textId="77777777" w:rsidR="00FF23C7"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Міжселищні заходи</w:t>
            </w:r>
            <w:r>
              <w:rPr>
                <w:rFonts w:ascii="Times New Roman" w:hAnsi="Times New Roman" w:cs="Times New Roman"/>
                <w:sz w:val="28"/>
                <w:szCs w:val="28"/>
              </w:rPr>
              <w:t>:</w:t>
            </w:r>
          </w:p>
          <w:p w14:paraId="5D98BA71" w14:textId="77777777" w:rsidR="00FF23C7" w:rsidRPr="00741390" w:rsidRDefault="00FF23C7" w:rsidP="007759DD">
            <w:pPr>
              <w:jc w:val="center"/>
              <w:rPr>
                <w:rFonts w:ascii="Times New Roman" w:hAnsi="Times New Roman" w:cs="Times New Roman"/>
              </w:rPr>
            </w:pPr>
            <w:r w:rsidRPr="00741390">
              <w:rPr>
                <w:rFonts w:ascii="Times New Roman" w:hAnsi="Times New Roman" w:cs="Times New Roman"/>
              </w:rPr>
              <w:t>Публічні діалоги «влада – громада» з участю представників усіх населених пунктів;</w:t>
            </w:r>
          </w:p>
          <w:p w14:paraId="47356C93" w14:textId="77777777" w:rsidR="00FF23C7" w:rsidRPr="00741390" w:rsidRDefault="00FF23C7" w:rsidP="007759DD">
            <w:pPr>
              <w:jc w:val="center"/>
              <w:rPr>
                <w:rFonts w:ascii="Times New Roman" w:hAnsi="Times New Roman" w:cs="Times New Roman"/>
              </w:rPr>
            </w:pPr>
            <w:r w:rsidRPr="00741390">
              <w:rPr>
                <w:rFonts w:ascii="Times New Roman" w:hAnsi="Times New Roman" w:cs="Times New Roman"/>
              </w:rPr>
              <w:t xml:space="preserve">Публічні звіти та обговорення результатів </w:t>
            </w:r>
            <w:r w:rsidRPr="00741390">
              <w:rPr>
                <w:rFonts w:ascii="Times New Roman" w:hAnsi="Times New Roman" w:cs="Times New Roman"/>
              </w:rPr>
              <w:lastRenderedPageBreak/>
              <w:t>спільних дій;</w:t>
            </w:r>
          </w:p>
          <w:p w14:paraId="67930FFA" w14:textId="77777777" w:rsidR="00FF23C7" w:rsidRPr="00741390" w:rsidRDefault="00FF23C7" w:rsidP="007759DD">
            <w:pPr>
              <w:jc w:val="center"/>
              <w:rPr>
                <w:rFonts w:ascii="Times New Roman" w:hAnsi="Times New Roman" w:cs="Times New Roman"/>
              </w:rPr>
            </w:pPr>
            <w:r w:rsidRPr="00741390">
              <w:rPr>
                <w:rFonts w:ascii="Times New Roman" w:hAnsi="Times New Roman" w:cs="Times New Roman"/>
              </w:rPr>
              <w:t>Загальногромадські культурні події</w:t>
            </w:r>
          </w:p>
        </w:tc>
        <w:tc>
          <w:tcPr>
            <w:tcW w:w="0" w:type="auto"/>
            <w:vAlign w:val="center"/>
            <w:hideMark/>
          </w:tcPr>
          <w:p w14:paraId="0FD8DC17"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Згуртованість громади</w:t>
            </w:r>
          </w:p>
        </w:tc>
        <w:tc>
          <w:tcPr>
            <w:tcW w:w="0" w:type="auto"/>
            <w:vAlign w:val="center"/>
            <w:hideMark/>
          </w:tcPr>
          <w:p w14:paraId="0D8011E9"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заходів / учасників</w:t>
            </w:r>
          </w:p>
        </w:tc>
        <w:tc>
          <w:tcPr>
            <w:tcW w:w="0" w:type="auto"/>
            <w:vAlign w:val="center"/>
            <w:hideMark/>
          </w:tcPr>
          <w:p w14:paraId="053BC9ED"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од./осіб</w:t>
            </w:r>
          </w:p>
        </w:tc>
        <w:tc>
          <w:tcPr>
            <w:tcW w:w="0" w:type="auto"/>
            <w:vAlign w:val="center"/>
            <w:hideMark/>
          </w:tcPr>
          <w:p w14:paraId="61BE380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2 / 50</w:t>
            </w:r>
          </w:p>
        </w:tc>
        <w:tc>
          <w:tcPr>
            <w:tcW w:w="0" w:type="auto"/>
            <w:vAlign w:val="center"/>
            <w:hideMark/>
          </w:tcPr>
          <w:p w14:paraId="59774CF6"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8 / 700</w:t>
            </w:r>
          </w:p>
        </w:tc>
        <w:tc>
          <w:tcPr>
            <w:tcW w:w="0" w:type="auto"/>
            <w:vAlign w:val="center"/>
            <w:hideMark/>
          </w:tcPr>
          <w:p w14:paraId="50D067F6"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Травень-жовтень</w:t>
            </w:r>
          </w:p>
        </w:tc>
        <w:tc>
          <w:tcPr>
            <w:tcW w:w="0" w:type="auto"/>
            <w:vAlign w:val="center"/>
            <w:hideMark/>
          </w:tcPr>
          <w:p w14:paraId="6631261A" w14:textId="77777777" w:rsidR="00FF23C7" w:rsidRPr="00322A40" w:rsidRDefault="00FF23C7" w:rsidP="007759DD">
            <w:pPr>
              <w:jc w:val="center"/>
              <w:rPr>
                <w:rFonts w:ascii="Times New Roman" w:hAnsi="Times New Roman" w:cs="Times New Roman"/>
                <w:sz w:val="28"/>
                <w:szCs w:val="28"/>
              </w:rPr>
            </w:pPr>
            <w:r w:rsidRPr="00322A40">
              <w:rPr>
                <w:rFonts w:ascii="Times New Roman" w:hAnsi="Times New Roman" w:cs="Times New Roman"/>
                <w:sz w:val="28"/>
                <w:szCs w:val="28"/>
              </w:rPr>
              <w:t>Управління освіти, культури, туризму, молоді та спорту</w:t>
            </w:r>
          </w:p>
        </w:tc>
        <w:tc>
          <w:tcPr>
            <w:tcW w:w="0" w:type="auto"/>
            <w:vAlign w:val="center"/>
            <w:hideMark/>
          </w:tcPr>
          <w:p w14:paraId="068F9634"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w:t>
            </w:r>
          </w:p>
        </w:tc>
        <w:tc>
          <w:tcPr>
            <w:tcW w:w="0" w:type="auto"/>
            <w:vAlign w:val="center"/>
            <w:hideMark/>
          </w:tcPr>
          <w:p w14:paraId="4D820BCD"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Інформаційні довідки про заходи</w:t>
            </w:r>
          </w:p>
        </w:tc>
      </w:tr>
      <w:tr w:rsidR="00FF23C7" w:rsidRPr="00285D92" w14:paraId="646B0B26" w14:textId="77777777" w:rsidTr="007759DD">
        <w:trPr>
          <w:tblCellSpacing w:w="15" w:type="dxa"/>
        </w:trPr>
        <w:tc>
          <w:tcPr>
            <w:tcW w:w="0" w:type="auto"/>
            <w:vAlign w:val="center"/>
            <w:hideMark/>
          </w:tcPr>
          <w:p w14:paraId="05004E29"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Локальні обговорення</w:t>
            </w:r>
          </w:p>
        </w:tc>
        <w:tc>
          <w:tcPr>
            <w:tcW w:w="0" w:type="auto"/>
            <w:vAlign w:val="center"/>
            <w:hideMark/>
          </w:tcPr>
          <w:p w14:paraId="77C32334"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Підвищено участь</w:t>
            </w:r>
          </w:p>
        </w:tc>
        <w:tc>
          <w:tcPr>
            <w:tcW w:w="0" w:type="auto"/>
            <w:vAlign w:val="center"/>
            <w:hideMark/>
          </w:tcPr>
          <w:p w14:paraId="142A7775"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обговорень / учасників</w:t>
            </w:r>
          </w:p>
        </w:tc>
        <w:tc>
          <w:tcPr>
            <w:tcW w:w="0" w:type="auto"/>
            <w:vAlign w:val="center"/>
            <w:hideMark/>
          </w:tcPr>
          <w:p w14:paraId="3C3576D5"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од./осіб</w:t>
            </w:r>
          </w:p>
        </w:tc>
        <w:tc>
          <w:tcPr>
            <w:tcW w:w="0" w:type="auto"/>
            <w:vAlign w:val="center"/>
            <w:hideMark/>
          </w:tcPr>
          <w:p w14:paraId="6A1C8D1D"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2 / 50</w:t>
            </w:r>
          </w:p>
        </w:tc>
        <w:tc>
          <w:tcPr>
            <w:tcW w:w="0" w:type="auto"/>
            <w:vAlign w:val="center"/>
            <w:hideMark/>
          </w:tcPr>
          <w:p w14:paraId="645E732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18 / 600</w:t>
            </w:r>
          </w:p>
        </w:tc>
        <w:tc>
          <w:tcPr>
            <w:tcW w:w="0" w:type="auto"/>
            <w:vAlign w:val="center"/>
            <w:hideMark/>
          </w:tcPr>
          <w:p w14:paraId="1675061A" w14:textId="77777777" w:rsidR="00FF23C7" w:rsidRPr="009708B6"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2026-2027</w:t>
            </w:r>
          </w:p>
        </w:tc>
        <w:tc>
          <w:tcPr>
            <w:tcW w:w="0" w:type="auto"/>
            <w:vAlign w:val="center"/>
            <w:hideMark/>
          </w:tcPr>
          <w:p w14:paraId="2277BFE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Старости</w:t>
            </w:r>
          </w:p>
        </w:tc>
        <w:tc>
          <w:tcPr>
            <w:tcW w:w="0" w:type="auto"/>
            <w:vAlign w:val="center"/>
            <w:hideMark/>
          </w:tcPr>
          <w:p w14:paraId="6708E99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w:t>
            </w:r>
          </w:p>
        </w:tc>
        <w:tc>
          <w:tcPr>
            <w:tcW w:w="0" w:type="auto"/>
            <w:vAlign w:val="center"/>
            <w:hideMark/>
          </w:tcPr>
          <w:p w14:paraId="5BF51672"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Протоколи</w:t>
            </w:r>
          </w:p>
        </w:tc>
      </w:tr>
    </w:tbl>
    <w:p w14:paraId="799794AE" w14:textId="77777777" w:rsidR="00FF23C7" w:rsidRDefault="00FF23C7" w:rsidP="00FF23C7">
      <w:pPr>
        <w:jc w:val="center"/>
        <w:rPr>
          <w:rFonts w:ascii="Times New Roman" w:hAnsi="Times New Roman" w:cs="Times New Roman"/>
          <w:sz w:val="28"/>
          <w:szCs w:val="28"/>
        </w:rPr>
      </w:pPr>
    </w:p>
    <w:p w14:paraId="472FDC49" w14:textId="77777777" w:rsidR="00FF23C7" w:rsidRPr="001D785E" w:rsidRDefault="00FF23C7" w:rsidP="00FF23C7">
      <w:pPr>
        <w:pStyle w:val="2"/>
        <w:jc w:val="center"/>
        <w:rPr>
          <w:rFonts w:ascii="Times New Roman" w:hAnsi="Times New Roman" w:cs="Times New Roman"/>
          <w:sz w:val="28"/>
          <w:szCs w:val="28"/>
        </w:rPr>
      </w:pPr>
      <w:r w:rsidRPr="001D785E">
        <w:rPr>
          <w:rStyle w:val="a5"/>
          <w:rFonts w:ascii="Times New Roman" w:hAnsi="Times New Roman" w:cs="Times New Roman"/>
          <w:b w:val="0"/>
          <w:sz w:val="28"/>
          <w:szCs w:val="28"/>
        </w:rPr>
        <w:t>Операційна ціль 2.3. Розвинути участь молоді та місцевих ініціативних груп</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06"/>
        <w:gridCol w:w="1610"/>
        <w:gridCol w:w="1604"/>
        <w:gridCol w:w="1114"/>
        <w:gridCol w:w="1127"/>
        <w:gridCol w:w="1274"/>
        <w:gridCol w:w="1024"/>
        <w:gridCol w:w="1890"/>
        <w:gridCol w:w="1667"/>
        <w:gridCol w:w="1544"/>
      </w:tblGrid>
      <w:tr w:rsidR="00FF23C7" w:rsidRPr="00BE4ACA" w14:paraId="70E3F929" w14:textId="77777777" w:rsidTr="007759DD">
        <w:trPr>
          <w:tblHeader/>
          <w:tblCellSpacing w:w="15" w:type="dxa"/>
        </w:trPr>
        <w:tc>
          <w:tcPr>
            <w:tcW w:w="0" w:type="auto"/>
            <w:shd w:val="clear" w:color="auto" w:fill="BDD6EE" w:themeFill="accent1" w:themeFillTint="66"/>
            <w:vAlign w:val="center"/>
            <w:hideMark/>
          </w:tcPr>
          <w:p w14:paraId="1222A6C7"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5664D3FE"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Результат реалізації</w:t>
            </w:r>
          </w:p>
        </w:tc>
        <w:tc>
          <w:tcPr>
            <w:tcW w:w="0" w:type="auto"/>
            <w:shd w:val="clear" w:color="auto" w:fill="BDD6EE" w:themeFill="accent1" w:themeFillTint="66"/>
            <w:vAlign w:val="center"/>
            <w:hideMark/>
          </w:tcPr>
          <w:p w14:paraId="75259DD9"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3F258139"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Одиниця виміру</w:t>
            </w:r>
          </w:p>
        </w:tc>
        <w:tc>
          <w:tcPr>
            <w:tcW w:w="0" w:type="auto"/>
            <w:shd w:val="clear" w:color="auto" w:fill="BDD6EE" w:themeFill="accent1" w:themeFillTint="66"/>
            <w:vAlign w:val="center"/>
            <w:hideMark/>
          </w:tcPr>
          <w:p w14:paraId="1CDB370F"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Базове значення (2025)</w:t>
            </w:r>
          </w:p>
        </w:tc>
        <w:tc>
          <w:tcPr>
            <w:tcW w:w="0" w:type="auto"/>
            <w:shd w:val="clear" w:color="auto" w:fill="BDD6EE" w:themeFill="accent1" w:themeFillTint="66"/>
            <w:vAlign w:val="center"/>
            <w:hideMark/>
          </w:tcPr>
          <w:p w14:paraId="20DBFBA4"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Очікуване значення (2027)</w:t>
            </w:r>
          </w:p>
        </w:tc>
        <w:tc>
          <w:tcPr>
            <w:tcW w:w="0" w:type="auto"/>
            <w:shd w:val="clear" w:color="auto" w:fill="BDD6EE" w:themeFill="accent1" w:themeFillTint="66"/>
            <w:vAlign w:val="center"/>
            <w:hideMark/>
          </w:tcPr>
          <w:p w14:paraId="3251771B"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7A5306F2"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5E3E5E55"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19B5DCCA"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перевірки</w:t>
            </w:r>
          </w:p>
        </w:tc>
      </w:tr>
      <w:tr w:rsidR="00FF23C7" w:rsidRPr="00BE4ACA" w14:paraId="798BF203" w14:textId="77777777" w:rsidTr="007759DD">
        <w:trPr>
          <w:tblCellSpacing w:w="15" w:type="dxa"/>
        </w:trPr>
        <w:tc>
          <w:tcPr>
            <w:tcW w:w="0" w:type="auto"/>
            <w:vAlign w:val="center"/>
            <w:hideMark/>
          </w:tcPr>
          <w:p w14:paraId="74DA9A8B"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Створити Молодіжну раду або оновити її склад/формат</w:t>
            </w:r>
          </w:p>
        </w:tc>
        <w:tc>
          <w:tcPr>
            <w:tcW w:w="0" w:type="auto"/>
            <w:vAlign w:val="center"/>
            <w:hideMark/>
          </w:tcPr>
          <w:p w14:paraId="0167C20F"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 xml:space="preserve">Дієва Молодіжна рада, що бере участь у консультаціях та </w:t>
            </w:r>
            <w:r w:rsidRPr="00BE4ACA">
              <w:rPr>
                <w:rFonts w:ascii="Times New Roman" w:hAnsi="Times New Roman" w:cs="Times New Roman"/>
                <w:sz w:val="28"/>
                <w:szCs w:val="28"/>
              </w:rPr>
              <w:lastRenderedPageBreak/>
              <w:t>ініціативах</w:t>
            </w:r>
          </w:p>
        </w:tc>
        <w:tc>
          <w:tcPr>
            <w:tcW w:w="0" w:type="auto"/>
            <w:vAlign w:val="center"/>
            <w:hideMark/>
          </w:tcPr>
          <w:p w14:paraId="048C5ACC"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Кількість засідань Молодіжної ради</w:t>
            </w:r>
          </w:p>
        </w:tc>
        <w:tc>
          <w:tcPr>
            <w:tcW w:w="0" w:type="auto"/>
            <w:vAlign w:val="center"/>
            <w:hideMark/>
          </w:tcPr>
          <w:p w14:paraId="1783F112"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од.</w:t>
            </w:r>
          </w:p>
        </w:tc>
        <w:tc>
          <w:tcPr>
            <w:tcW w:w="0" w:type="auto"/>
            <w:vAlign w:val="center"/>
            <w:hideMark/>
          </w:tcPr>
          <w:p w14:paraId="3BC3FDEA"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68F0C152" w14:textId="77777777" w:rsidR="00FF23C7" w:rsidRPr="00BE4ACA" w:rsidRDefault="00FF23C7" w:rsidP="007759DD">
            <w:pPr>
              <w:jc w:val="center"/>
              <w:rPr>
                <w:rFonts w:ascii="Times New Roman" w:hAnsi="Times New Roman" w:cs="Times New Roman"/>
                <w:sz w:val="28"/>
                <w:szCs w:val="28"/>
              </w:rPr>
            </w:pPr>
            <w:r>
              <w:rPr>
                <w:rFonts w:ascii="Times New Roman" w:hAnsi="Times New Roman" w:cs="Times New Roman"/>
                <w:sz w:val="28"/>
                <w:szCs w:val="28"/>
              </w:rPr>
              <w:t>8</w:t>
            </w:r>
          </w:p>
        </w:tc>
        <w:tc>
          <w:tcPr>
            <w:tcW w:w="0" w:type="auto"/>
            <w:vAlign w:val="center"/>
            <w:hideMark/>
          </w:tcPr>
          <w:p w14:paraId="7735457F"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51B809C1" w14:textId="77777777" w:rsidR="00FF23C7" w:rsidRPr="00BE4ACA" w:rsidRDefault="00FF23C7" w:rsidP="007759DD">
            <w:pPr>
              <w:jc w:val="center"/>
              <w:rPr>
                <w:rFonts w:ascii="Times New Roman" w:hAnsi="Times New Roman" w:cs="Times New Roman"/>
                <w:sz w:val="28"/>
                <w:szCs w:val="28"/>
              </w:rPr>
            </w:pPr>
            <w:r w:rsidRPr="00322A40">
              <w:rPr>
                <w:rFonts w:ascii="Times New Roman" w:hAnsi="Times New Roman" w:cs="Times New Roman"/>
                <w:sz w:val="28"/>
                <w:szCs w:val="28"/>
              </w:rPr>
              <w:t>Управління освіти, культури, туризму, молоді та спорту</w:t>
            </w:r>
          </w:p>
        </w:tc>
        <w:tc>
          <w:tcPr>
            <w:tcW w:w="0" w:type="auto"/>
            <w:vAlign w:val="center"/>
            <w:hideMark/>
          </w:tcPr>
          <w:p w14:paraId="1C5B0B4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Бюд</w:t>
            </w:r>
            <w:r>
              <w:rPr>
                <w:rFonts w:ascii="Times New Roman" w:hAnsi="Times New Roman" w:cs="Times New Roman"/>
                <w:sz w:val="28"/>
                <w:szCs w:val="28"/>
              </w:rPr>
              <w:t>жет громади, донорські кошти</w:t>
            </w:r>
          </w:p>
        </w:tc>
        <w:tc>
          <w:tcPr>
            <w:tcW w:w="0" w:type="auto"/>
            <w:vAlign w:val="center"/>
            <w:hideMark/>
          </w:tcPr>
          <w:p w14:paraId="6BCB83CB"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Протоколи, звіти</w:t>
            </w:r>
          </w:p>
        </w:tc>
      </w:tr>
      <w:tr w:rsidR="00FF23C7" w:rsidRPr="00BE4ACA" w14:paraId="5E3FB567" w14:textId="77777777" w:rsidTr="007759DD">
        <w:trPr>
          <w:tblCellSpacing w:w="15" w:type="dxa"/>
        </w:trPr>
        <w:tc>
          <w:tcPr>
            <w:tcW w:w="0" w:type="auto"/>
            <w:vAlign w:val="center"/>
            <w:hideMark/>
          </w:tcPr>
          <w:p w14:paraId="08D0534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Запровадити Школу молодіжного лідерства</w:t>
            </w:r>
          </w:p>
        </w:tc>
        <w:tc>
          <w:tcPr>
            <w:tcW w:w="0" w:type="auto"/>
            <w:vAlign w:val="center"/>
            <w:hideMark/>
          </w:tcPr>
          <w:p w14:paraId="3B16A953"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Проведена серія навчальних заходів для активної молоді</w:t>
            </w:r>
          </w:p>
        </w:tc>
        <w:tc>
          <w:tcPr>
            <w:tcW w:w="0" w:type="auto"/>
            <w:vAlign w:val="center"/>
            <w:hideMark/>
          </w:tcPr>
          <w:p w14:paraId="6F6A9E4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Кількість учасників у Школі лідерства</w:t>
            </w:r>
          </w:p>
        </w:tc>
        <w:tc>
          <w:tcPr>
            <w:tcW w:w="0" w:type="auto"/>
            <w:vAlign w:val="center"/>
            <w:hideMark/>
          </w:tcPr>
          <w:p w14:paraId="684714C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осіб</w:t>
            </w:r>
          </w:p>
        </w:tc>
        <w:tc>
          <w:tcPr>
            <w:tcW w:w="0" w:type="auto"/>
            <w:vAlign w:val="center"/>
            <w:hideMark/>
          </w:tcPr>
          <w:p w14:paraId="09F53AC4"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1FDC193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50</w:t>
            </w:r>
          </w:p>
        </w:tc>
        <w:tc>
          <w:tcPr>
            <w:tcW w:w="0" w:type="auto"/>
            <w:vAlign w:val="center"/>
            <w:hideMark/>
          </w:tcPr>
          <w:p w14:paraId="59C02CAB"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3C7E8638" w14:textId="77777777" w:rsidR="00FF23C7" w:rsidRPr="00BE4ACA" w:rsidRDefault="00FF23C7" w:rsidP="007759DD">
            <w:pPr>
              <w:jc w:val="center"/>
              <w:rPr>
                <w:rFonts w:ascii="Times New Roman" w:hAnsi="Times New Roman" w:cs="Times New Roman"/>
                <w:sz w:val="28"/>
                <w:szCs w:val="28"/>
              </w:rPr>
            </w:pPr>
            <w:r w:rsidRPr="00322A40">
              <w:rPr>
                <w:rFonts w:ascii="Times New Roman" w:hAnsi="Times New Roman" w:cs="Times New Roman"/>
                <w:sz w:val="28"/>
                <w:szCs w:val="28"/>
              </w:rPr>
              <w:t>Управління освіти, культури, туризму, молоді та спорту</w:t>
            </w:r>
            <w:r w:rsidRPr="00BE4ACA">
              <w:rPr>
                <w:rFonts w:ascii="Times New Roman" w:hAnsi="Times New Roman" w:cs="Times New Roman"/>
                <w:sz w:val="28"/>
                <w:szCs w:val="28"/>
              </w:rPr>
              <w:t>, Хаб участі</w:t>
            </w:r>
          </w:p>
        </w:tc>
        <w:tc>
          <w:tcPr>
            <w:tcW w:w="0" w:type="auto"/>
            <w:vAlign w:val="center"/>
            <w:hideMark/>
          </w:tcPr>
          <w:p w14:paraId="5CEFF3F9"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Грант</w:t>
            </w:r>
            <w:r>
              <w:rPr>
                <w:rFonts w:ascii="Times New Roman" w:hAnsi="Times New Roman" w:cs="Times New Roman"/>
                <w:sz w:val="28"/>
                <w:szCs w:val="28"/>
              </w:rPr>
              <w:t>ові кошти</w:t>
            </w:r>
            <w:r w:rsidRPr="00BE4ACA">
              <w:rPr>
                <w:rFonts w:ascii="Times New Roman" w:hAnsi="Times New Roman" w:cs="Times New Roman"/>
                <w:sz w:val="28"/>
                <w:szCs w:val="28"/>
              </w:rPr>
              <w:t>, бюджет громади</w:t>
            </w:r>
          </w:p>
        </w:tc>
        <w:tc>
          <w:tcPr>
            <w:tcW w:w="0" w:type="auto"/>
            <w:vAlign w:val="center"/>
            <w:hideMark/>
          </w:tcPr>
          <w:p w14:paraId="7C6F8B4B"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Реєстраційні листи, фото-звіти</w:t>
            </w:r>
          </w:p>
        </w:tc>
      </w:tr>
      <w:tr w:rsidR="00FF23C7" w:rsidRPr="00BE4ACA" w14:paraId="45B46628" w14:textId="77777777" w:rsidTr="007759DD">
        <w:trPr>
          <w:tblCellSpacing w:w="15" w:type="dxa"/>
        </w:trPr>
        <w:tc>
          <w:tcPr>
            <w:tcW w:w="0" w:type="auto"/>
            <w:vAlign w:val="center"/>
            <w:hideMark/>
          </w:tcPr>
          <w:p w14:paraId="4D1F25A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Залучити молодь до організації подій, форумів, комунікаційних кампаній</w:t>
            </w:r>
          </w:p>
        </w:tc>
        <w:tc>
          <w:tcPr>
            <w:tcW w:w="0" w:type="auto"/>
            <w:vAlign w:val="center"/>
            <w:hideMark/>
          </w:tcPr>
          <w:p w14:paraId="3EF5685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Молодь бере участь у плануванні та реалізації подій</w:t>
            </w:r>
          </w:p>
        </w:tc>
        <w:tc>
          <w:tcPr>
            <w:tcW w:w="0" w:type="auto"/>
            <w:vAlign w:val="center"/>
            <w:hideMark/>
          </w:tcPr>
          <w:p w14:paraId="67AFB8AD"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Частка подій, організованих за участі молоді</w:t>
            </w:r>
          </w:p>
        </w:tc>
        <w:tc>
          <w:tcPr>
            <w:tcW w:w="0" w:type="auto"/>
            <w:vAlign w:val="center"/>
            <w:hideMark/>
          </w:tcPr>
          <w:p w14:paraId="5B4CA91A"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w:t>
            </w:r>
          </w:p>
        </w:tc>
        <w:tc>
          <w:tcPr>
            <w:tcW w:w="0" w:type="auto"/>
            <w:vAlign w:val="center"/>
            <w:hideMark/>
          </w:tcPr>
          <w:p w14:paraId="270025A3"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5%</w:t>
            </w:r>
          </w:p>
        </w:tc>
        <w:tc>
          <w:tcPr>
            <w:tcW w:w="0" w:type="auto"/>
            <w:vAlign w:val="center"/>
            <w:hideMark/>
          </w:tcPr>
          <w:p w14:paraId="4BB093DD"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25%</w:t>
            </w:r>
          </w:p>
        </w:tc>
        <w:tc>
          <w:tcPr>
            <w:tcW w:w="0" w:type="auto"/>
            <w:vAlign w:val="center"/>
            <w:hideMark/>
          </w:tcPr>
          <w:p w14:paraId="50256139"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450F9CAD"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 xml:space="preserve">Молодіжна рада, </w:t>
            </w:r>
            <w:r w:rsidRPr="00322A40">
              <w:rPr>
                <w:rFonts w:ascii="Times New Roman" w:hAnsi="Times New Roman" w:cs="Times New Roman"/>
                <w:sz w:val="28"/>
                <w:szCs w:val="28"/>
              </w:rPr>
              <w:t>Управління освіти, культури, туризму, молоді та спорту</w:t>
            </w:r>
          </w:p>
        </w:tc>
        <w:tc>
          <w:tcPr>
            <w:tcW w:w="0" w:type="auto"/>
            <w:vAlign w:val="center"/>
            <w:hideMark/>
          </w:tcPr>
          <w:p w14:paraId="02FA71F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Грант</w:t>
            </w:r>
            <w:r>
              <w:rPr>
                <w:rFonts w:ascii="Times New Roman" w:hAnsi="Times New Roman" w:cs="Times New Roman"/>
                <w:sz w:val="28"/>
                <w:szCs w:val="28"/>
              </w:rPr>
              <w:t>ові кошти</w:t>
            </w:r>
            <w:r w:rsidRPr="00BE4ACA">
              <w:rPr>
                <w:rFonts w:ascii="Times New Roman" w:hAnsi="Times New Roman" w:cs="Times New Roman"/>
                <w:sz w:val="28"/>
                <w:szCs w:val="28"/>
              </w:rPr>
              <w:t>, бюджет громади</w:t>
            </w:r>
          </w:p>
        </w:tc>
        <w:tc>
          <w:tcPr>
            <w:tcW w:w="0" w:type="auto"/>
            <w:vAlign w:val="center"/>
            <w:hideMark/>
          </w:tcPr>
          <w:p w14:paraId="5CF1DCE7" w14:textId="77777777" w:rsidR="00FF23C7" w:rsidRPr="00BE4ACA" w:rsidRDefault="00FF23C7" w:rsidP="007759DD">
            <w:pPr>
              <w:jc w:val="center"/>
              <w:rPr>
                <w:rFonts w:ascii="Times New Roman" w:hAnsi="Times New Roman" w:cs="Times New Roman"/>
                <w:sz w:val="28"/>
                <w:szCs w:val="28"/>
              </w:rPr>
            </w:pPr>
            <w:r>
              <w:rPr>
                <w:rFonts w:ascii="Times New Roman" w:hAnsi="Times New Roman" w:cs="Times New Roman"/>
                <w:sz w:val="28"/>
                <w:szCs w:val="28"/>
              </w:rPr>
              <w:t>Інформаційні довідки про події</w:t>
            </w:r>
          </w:p>
        </w:tc>
      </w:tr>
    </w:tbl>
    <w:p w14:paraId="34BFEE04" w14:textId="77777777" w:rsidR="00FF23C7" w:rsidRPr="00285D92" w:rsidRDefault="00FF23C7" w:rsidP="00FF23C7">
      <w:pPr>
        <w:pStyle w:val="2"/>
        <w:jc w:val="center"/>
        <w:rPr>
          <w:rFonts w:ascii="Times New Roman" w:hAnsi="Times New Roman" w:cs="Times New Roman"/>
          <w:sz w:val="28"/>
          <w:szCs w:val="28"/>
        </w:rPr>
      </w:pPr>
      <w:r w:rsidRPr="00285D92">
        <w:rPr>
          <w:rStyle w:val="a5"/>
          <w:rFonts w:ascii="Times New Roman" w:hAnsi="Times New Roman" w:cs="Times New Roman"/>
          <w:b w:val="0"/>
          <w:sz w:val="28"/>
          <w:szCs w:val="28"/>
        </w:rPr>
        <w:lastRenderedPageBreak/>
        <w:t>Стратегічна ціль III. Підвищення довіри, відкритості та прозорості влади</w:t>
      </w:r>
    </w:p>
    <w:p w14:paraId="421ACEFE" w14:textId="77777777" w:rsidR="00FF23C7" w:rsidRPr="00285D92" w:rsidRDefault="00FF23C7" w:rsidP="00FF23C7">
      <w:pPr>
        <w:pStyle w:val="3"/>
        <w:jc w:val="center"/>
        <w:rPr>
          <w:rFonts w:ascii="Times New Roman" w:hAnsi="Times New Roman" w:cs="Times New Roman"/>
        </w:rPr>
      </w:pPr>
      <w:r w:rsidRPr="00285D92">
        <w:rPr>
          <w:rStyle w:val="a5"/>
          <w:rFonts w:ascii="Times New Roman" w:hAnsi="Times New Roman" w:cs="Times New Roman"/>
          <w:b w:val="0"/>
        </w:rPr>
        <w:t>Операційна ціль 3.1. Забезпечення доступу до ключової інформації</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85"/>
        <w:gridCol w:w="1523"/>
        <w:gridCol w:w="1463"/>
        <w:gridCol w:w="1212"/>
        <w:gridCol w:w="910"/>
        <w:gridCol w:w="1386"/>
        <w:gridCol w:w="1113"/>
        <w:gridCol w:w="2058"/>
        <w:gridCol w:w="1816"/>
        <w:gridCol w:w="1794"/>
      </w:tblGrid>
      <w:tr w:rsidR="00FF23C7" w:rsidRPr="00285D92" w14:paraId="689A9AE8" w14:textId="77777777" w:rsidTr="007759DD">
        <w:trPr>
          <w:tblHeader/>
          <w:tblCellSpacing w:w="15" w:type="dxa"/>
        </w:trPr>
        <w:tc>
          <w:tcPr>
            <w:tcW w:w="0" w:type="auto"/>
            <w:shd w:val="clear" w:color="auto" w:fill="BDD6EE" w:themeFill="accent1" w:themeFillTint="66"/>
            <w:vAlign w:val="center"/>
            <w:hideMark/>
          </w:tcPr>
          <w:p w14:paraId="1983C150"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6E9BE82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Результат</w:t>
            </w:r>
          </w:p>
        </w:tc>
        <w:tc>
          <w:tcPr>
            <w:tcW w:w="0" w:type="auto"/>
            <w:shd w:val="clear" w:color="auto" w:fill="BDD6EE" w:themeFill="accent1" w:themeFillTint="66"/>
            <w:vAlign w:val="center"/>
            <w:hideMark/>
          </w:tcPr>
          <w:p w14:paraId="6E256AE4"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2C82A77D"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Одиниця</w:t>
            </w:r>
          </w:p>
        </w:tc>
        <w:tc>
          <w:tcPr>
            <w:tcW w:w="0" w:type="auto"/>
            <w:shd w:val="clear" w:color="auto" w:fill="BDD6EE" w:themeFill="accent1" w:themeFillTint="66"/>
            <w:vAlign w:val="center"/>
            <w:hideMark/>
          </w:tcPr>
          <w:p w14:paraId="2B60273A"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Базове (2025)</w:t>
            </w:r>
          </w:p>
        </w:tc>
        <w:tc>
          <w:tcPr>
            <w:tcW w:w="0" w:type="auto"/>
            <w:shd w:val="clear" w:color="auto" w:fill="BDD6EE" w:themeFill="accent1" w:themeFillTint="66"/>
            <w:vAlign w:val="center"/>
            <w:hideMark/>
          </w:tcPr>
          <w:p w14:paraId="22CD941E"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Очікуване (2027)</w:t>
            </w:r>
          </w:p>
        </w:tc>
        <w:tc>
          <w:tcPr>
            <w:tcW w:w="0" w:type="auto"/>
            <w:shd w:val="clear" w:color="auto" w:fill="BDD6EE" w:themeFill="accent1" w:themeFillTint="66"/>
            <w:vAlign w:val="center"/>
            <w:hideMark/>
          </w:tcPr>
          <w:p w14:paraId="43B817A4"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086FD921"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45E985B4"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2ABB2581"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перевірки</w:t>
            </w:r>
          </w:p>
        </w:tc>
      </w:tr>
      <w:tr w:rsidR="00FF23C7" w:rsidRPr="00285D92" w14:paraId="748E5015" w14:textId="77777777" w:rsidTr="007759DD">
        <w:trPr>
          <w:tblCellSpacing w:w="15" w:type="dxa"/>
        </w:trPr>
        <w:tc>
          <w:tcPr>
            <w:tcW w:w="0" w:type="auto"/>
            <w:vAlign w:val="center"/>
            <w:hideMark/>
          </w:tcPr>
          <w:p w14:paraId="0E359658"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Оновлення сайту</w:t>
            </w:r>
          </w:p>
        </w:tc>
        <w:tc>
          <w:tcPr>
            <w:tcW w:w="0" w:type="auto"/>
            <w:vAlign w:val="center"/>
            <w:hideMark/>
          </w:tcPr>
          <w:p w14:paraId="38D55C3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Доступність інформації</w:t>
            </w:r>
          </w:p>
        </w:tc>
        <w:tc>
          <w:tcPr>
            <w:tcW w:w="0" w:type="auto"/>
            <w:vAlign w:val="center"/>
            <w:hideMark/>
          </w:tcPr>
          <w:p w14:paraId="6C3EED23" w14:textId="77777777" w:rsidR="00FF23C7" w:rsidRPr="007C272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 xml:space="preserve">Кількість </w:t>
            </w:r>
            <w:r>
              <w:rPr>
                <w:rFonts w:ascii="Times New Roman" w:hAnsi="Times New Roman" w:cs="Times New Roman"/>
                <w:sz w:val="28"/>
                <w:szCs w:val="28"/>
              </w:rPr>
              <w:t>наповнених розділів</w:t>
            </w:r>
          </w:p>
        </w:tc>
        <w:tc>
          <w:tcPr>
            <w:tcW w:w="0" w:type="auto"/>
            <w:vAlign w:val="center"/>
            <w:hideMark/>
          </w:tcPr>
          <w:p w14:paraId="451C4509" w14:textId="77777777" w:rsidR="00FF23C7" w:rsidRPr="001D785E" w:rsidRDefault="00FF23C7" w:rsidP="007759DD">
            <w:pPr>
              <w:jc w:val="center"/>
              <w:rPr>
                <w:rFonts w:ascii="Times New Roman" w:hAnsi="Times New Roman" w:cs="Times New Roman"/>
                <w:sz w:val="28"/>
                <w:szCs w:val="28"/>
              </w:rPr>
            </w:pPr>
            <w:r>
              <w:rPr>
                <w:rFonts w:ascii="Times New Roman" w:hAnsi="Times New Roman" w:cs="Times New Roman"/>
                <w:sz w:val="28"/>
                <w:szCs w:val="28"/>
              </w:rPr>
              <w:t>розділи</w:t>
            </w:r>
          </w:p>
        </w:tc>
        <w:tc>
          <w:tcPr>
            <w:tcW w:w="0" w:type="auto"/>
            <w:vAlign w:val="center"/>
            <w:hideMark/>
          </w:tcPr>
          <w:p w14:paraId="689144B5" w14:textId="77777777" w:rsidR="00FF23C7" w:rsidRPr="007C2722" w:rsidRDefault="00FF23C7" w:rsidP="007759DD">
            <w:pPr>
              <w:jc w:val="center"/>
              <w:rPr>
                <w:rFonts w:ascii="Times New Roman" w:hAnsi="Times New Roman" w:cs="Times New Roman"/>
                <w:sz w:val="28"/>
                <w:szCs w:val="28"/>
              </w:rPr>
            </w:pPr>
            <w:r>
              <w:rPr>
                <w:rFonts w:ascii="Times New Roman" w:hAnsi="Times New Roman" w:cs="Times New Roman"/>
                <w:sz w:val="28"/>
                <w:szCs w:val="28"/>
              </w:rPr>
              <w:t>8</w:t>
            </w:r>
          </w:p>
        </w:tc>
        <w:tc>
          <w:tcPr>
            <w:tcW w:w="0" w:type="auto"/>
            <w:vAlign w:val="center"/>
            <w:hideMark/>
          </w:tcPr>
          <w:p w14:paraId="2805B6D0" w14:textId="77777777" w:rsidR="00FF23C7" w:rsidRPr="007C2722" w:rsidRDefault="00FF23C7" w:rsidP="007759DD">
            <w:pPr>
              <w:jc w:val="center"/>
              <w:rPr>
                <w:rFonts w:ascii="Times New Roman" w:hAnsi="Times New Roman" w:cs="Times New Roman"/>
                <w:sz w:val="28"/>
                <w:szCs w:val="28"/>
              </w:rPr>
            </w:pPr>
            <w:r>
              <w:rPr>
                <w:rFonts w:ascii="Times New Roman" w:hAnsi="Times New Roman" w:cs="Times New Roman"/>
                <w:sz w:val="28"/>
                <w:szCs w:val="28"/>
              </w:rPr>
              <w:t>25</w:t>
            </w:r>
          </w:p>
        </w:tc>
        <w:tc>
          <w:tcPr>
            <w:tcW w:w="0" w:type="auto"/>
            <w:vAlign w:val="center"/>
            <w:hideMark/>
          </w:tcPr>
          <w:p w14:paraId="7E4301FB" w14:textId="77777777" w:rsidR="00FF23C7" w:rsidRPr="007C2722"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2026</w:t>
            </w:r>
          </w:p>
        </w:tc>
        <w:tc>
          <w:tcPr>
            <w:tcW w:w="0" w:type="auto"/>
            <w:vAlign w:val="center"/>
            <w:hideMark/>
          </w:tcPr>
          <w:p w14:paraId="6BAFF1C4" w14:textId="77777777" w:rsidR="00FF23C7" w:rsidRPr="007C2722" w:rsidRDefault="00FF23C7" w:rsidP="007759DD">
            <w:pPr>
              <w:jc w:val="center"/>
              <w:rPr>
                <w:rFonts w:ascii="Times New Roman" w:hAnsi="Times New Roman" w:cs="Times New Roman"/>
              </w:rPr>
            </w:pPr>
            <w:r>
              <w:rPr>
                <w:rFonts w:ascii="Times New Roman" w:hAnsi="Times New Roman" w:cs="Times New Roman"/>
                <w:sz w:val="28"/>
                <w:szCs w:val="28"/>
              </w:rPr>
              <w:t>ЦНАП</w:t>
            </w:r>
            <w:r w:rsidRPr="007C2722">
              <w:rPr>
                <w:rFonts w:ascii="Times New Roman" w:hAnsi="Times New Roman" w:cs="Times New Roman"/>
              </w:rPr>
              <w:t xml:space="preserve">, </w:t>
            </w:r>
            <w:r w:rsidRPr="001D785E">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57DAE882" w14:textId="77777777" w:rsidR="00FF23C7" w:rsidRPr="007C2722" w:rsidRDefault="00FF23C7" w:rsidP="007759DD">
            <w:pPr>
              <w:jc w:val="center"/>
              <w:rPr>
                <w:rFonts w:ascii="Times New Roman" w:hAnsi="Times New Roman" w:cs="Times New Roman"/>
                <w:sz w:val="28"/>
                <w:szCs w:val="28"/>
              </w:rPr>
            </w:pPr>
            <w:r>
              <w:rPr>
                <w:rFonts w:ascii="Times New Roman" w:hAnsi="Times New Roman" w:cs="Times New Roman"/>
                <w:sz w:val="28"/>
                <w:szCs w:val="28"/>
              </w:rPr>
              <w:t>Не потребує фінансування</w:t>
            </w:r>
          </w:p>
        </w:tc>
        <w:tc>
          <w:tcPr>
            <w:tcW w:w="0" w:type="auto"/>
            <w:vAlign w:val="center"/>
            <w:hideMark/>
          </w:tcPr>
          <w:p w14:paraId="0416AA42"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Статистика сайту</w:t>
            </w:r>
          </w:p>
        </w:tc>
      </w:tr>
      <w:tr w:rsidR="00FF23C7" w:rsidRPr="00285D92" w14:paraId="396DF4EF" w14:textId="77777777" w:rsidTr="007759DD">
        <w:trPr>
          <w:tblCellSpacing w:w="15" w:type="dxa"/>
        </w:trPr>
        <w:tc>
          <w:tcPr>
            <w:tcW w:w="0" w:type="auto"/>
            <w:vAlign w:val="center"/>
            <w:hideMark/>
          </w:tcPr>
          <w:p w14:paraId="12A338FB"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Онлайн-запис до посадових осіб</w:t>
            </w:r>
          </w:p>
        </w:tc>
        <w:tc>
          <w:tcPr>
            <w:tcW w:w="0" w:type="auto"/>
            <w:vAlign w:val="center"/>
            <w:hideMark/>
          </w:tcPr>
          <w:p w14:paraId="1ACDB8B2"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Зручність</w:t>
            </w:r>
          </w:p>
        </w:tc>
        <w:tc>
          <w:tcPr>
            <w:tcW w:w="0" w:type="auto"/>
            <w:vAlign w:val="center"/>
            <w:hideMark/>
          </w:tcPr>
          <w:p w14:paraId="61335164"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записів</w:t>
            </w:r>
          </w:p>
        </w:tc>
        <w:tc>
          <w:tcPr>
            <w:tcW w:w="0" w:type="auto"/>
            <w:vAlign w:val="center"/>
            <w:hideMark/>
          </w:tcPr>
          <w:p w14:paraId="08C6432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осіб</w:t>
            </w:r>
          </w:p>
        </w:tc>
        <w:tc>
          <w:tcPr>
            <w:tcW w:w="0" w:type="auto"/>
            <w:vAlign w:val="center"/>
            <w:hideMark/>
          </w:tcPr>
          <w:p w14:paraId="390B9A4B"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0</w:t>
            </w:r>
          </w:p>
        </w:tc>
        <w:tc>
          <w:tcPr>
            <w:tcW w:w="0" w:type="auto"/>
            <w:vAlign w:val="center"/>
            <w:hideMark/>
          </w:tcPr>
          <w:p w14:paraId="0D2B08A4"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300</w:t>
            </w:r>
          </w:p>
        </w:tc>
        <w:tc>
          <w:tcPr>
            <w:tcW w:w="0" w:type="auto"/>
            <w:vAlign w:val="center"/>
            <w:hideMark/>
          </w:tcPr>
          <w:p w14:paraId="46F72371" w14:textId="77777777" w:rsidR="00FF23C7" w:rsidRPr="007C2722"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2026-2027</w:t>
            </w:r>
          </w:p>
        </w:tc>
        <w:tc>
          <w:tcPr>
            <w:tcW w:w="0" w:type="auto"/>
            <w:vAlign w:val="center"/>
            <w:hideMark/>
          </w:tcPr>
          <w:p w14:paraId="121771CE" w14:textId="77777777" w:rsidR="00FF23C7" w:rsidRPr="007C2722" w:rsidRDefault="00FF23C7" w:rsidP="007759DD">
            <w:pPr>
              <w:jc w:val="center"/>
              <w:rPr>
                <w:rFonts w:ascii="Times New Roman" w:hAnsi="Times New Roman" w:cs="Times New Roman"/>
                <w:sz w:val="24"/>
                <w:szCs w:val="24"/>
              </w:rPr>
            </w:pPr>
            <w:r>
              <w:rPr>
                <w:rFonts w:ascii="Times New Roman" w:hAnsi="Times New Roman" w:cs="Times New Roman"/>
                <w:sz w:val="28"/>
                <w:szCs w:val="28"/>
              </w:rPr>
              <w:t>ЦНАП</w:t>
            </w:r>
            <w:r w:rsidRPr="007C2722">
              <w:rPr>
                <w:rFonts w:ascii="Times New Roman" w:hAnsi="Times New Roman" w:cs="Times New Roman"/>
                <w:sz w:val="24"/>
                <w:szCs w:val="24"/>
              </w:rPr>
              <w:t xml:space="preserve">, </w:t>
            </w:r>
            <w:r w:rsidRPr="001D785E">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2875B7D1"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Не потребує фінансування</w:t>
            </w:r>
          </w:p>
        </w:tc>
        <w:tc>
          <w:tcPr>
            <w:tcW w:w="0" w:type="auto"/>
            <w:vAlign w:val="center"/>
            <w:hideMark/>
          </w:tcPr>
          <w:p w14:paraId="47198772" w14:textId="77777777" w:rsidR="00FF23C7" w:rsidRPr="007C2722" w:rsidRDefault="00FF23C7" w:rsidP="007759DD">
            <w:pPr>
              <w:jc w:val="center"/>
              <w:rPr>
                <w:rFonts w:ascii="Times New Roman" w:hAnsi="Times New Roman" w:cs="Times New Roman"/>
                <w:sz w:val="28"/>
                <w:szCs w:val="28"/>
              </w:rPr>
            </w:pPr>
            <w:r>
              <w:rPr>
                <w:rFonts w:ascii="Times New Roman" w:hAnsi="Times New Roman" w:cs="Times New Roman"/>
                <w:sz w:val="28"/>
                <w:szCs w:val="28"/>
              </w:rPr>
              <w:t>Звіт відділу загальної та організаційної роботи</w:t>
            </w:r>
          </w:p>
        </w:tc>
      </w:tr>
    </w:tbl>
    <w:p w14:paraId="4A5A4A78" w14:textId="77777777" w:rsidR="00FF23C7" w:rsidRPr="00BE4ACA" w:rsidRDefault="00FF23C7" w:rsidP="00FF23C7">
      <w:pPr>
        <w:pStyle w:val="2"/>
        <w:jc w:val="center"/>
        <w:rPr>
          <w:rFonts w:ascii="Times New Roman" w:hAnsi="Times New Roman" w:cs="Times New Roman"/>
          <w:sz w:val="28"/>
          <w:szCs w:val="28"/>
        </w:rPr>
      </w:pPr>
      <w:r w:rsidRPr="00BE4ACA">
        <w:rPr>
          <w:rStyle w:val="a5"/>
          <w:rFonts w:ascii="Times New Roman" w:hAnsi="Times New Roman" w:cs="Times New Roman"/>
          <w:b w:val="0"/>
          <w:sz w:val="28"/>
          <w:szCs w:val="28"/>
        </w:rPr>
        <w:t>Операційна ціль 3.2. Забезпечити системну, своєчасну та якісну комунікацію між владою та громадою</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42"/>
        <w:gridCol w:w="1507"/>
        <w:gridCol w:w="1258"/>
        <w:gridCol w:w="1163"/>
        <w:gridCol w:w="1176"/>
        <w:gridCol w:w="1479"/>
        <w:gridCol w:w="1068"/>
        <w:gridCol w:w="1974"/>
        <w:gridCol w:w="1741"/>
        <w:gridCol w:w="1552"/>
      </w:tblGrid>
      <w:tr w:rsidR="00FF23C7" w:rsidRPr="00BE4ACA" w14:paraId="664531CE" w14:textId="77777777" w:rsidTr="007759DD">
        <w:trPr>
          <w:tblHeader/>
          <w:tblCellSpacing w:w="15" w:type="dxa"/>
        </w:trPr>
        <w:tc>
          <w:tcPr>
            <w:tcW w:w="0" w:type="auto"/>
            <w:shd w:val="clear" w:color="auto" w:fill="BDD6EE" w:themeFill="accent1" w:themeFillTint="66"/>
            <w:vAlign w:val="center"/>
            <w:hideMark/>
          </w:tcPr>
          <w:p w14:paraId="04E7A8AD"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463EA879"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Результат реалізації</w:t>
            </w:r>
          </w:p>
        </w:tc>
        <w:tc>
          <w:tcPr>
            <w:tcW w:w="0" w:type="auto"/>
            <w:shd w:val="clear" w:color="auto" w:fill="BDD6EE" w:themeFill="accent1" w:themeFillTint="66"/>
            <w:vAlign w:val="center"/>
            <w:hideMark/>
          </w:tcPr>
          <w:p w14:paraId="6CD20990"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50C5D0D3"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Одиниця виміру</w:t>
            </w:r>
          </w:p>
        </w:tc>
        <w:tc>
          <w:tcPr>
            <w:tcW w:w="0" w:type="auto"/>
            <w:shd w:val="clear" w:color="auto" w:fill="BDD6EE" w:themeFill="accent1" w:themeFillTint="66"/>
            <w:vAlign w:val="center"/>
            <w:hideMark/>
          </w:tcPr>
          <w:p w14:paraId="4FE8FDB3"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Базове значення (2025)</w:t>
            </w:r>
          </w:p>
        </w:tc>
        <w:tc>
          <w:tcPr>
            <w:tcW w:w="0" w:type="auto"/>
            <w:shd w:val="clear" w:color="auto" w:fill="BDD6EE" w:themeFill="accent1" w:themeFillTint="66"/>
            <w:vAlign w:val="center"/>
            <w:hideMark/>
          </w:tcPr>
          <w:p w14:paraId="3859AE12"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Очікуване значення (2027)</w:t>
            </w:r>
          </w:p>
        </w:tc>
        <w:tc>
          <w:tcPr>
            <w:tcW w:w="0" w:type="auto"/>
            <w:shd w:val="clear" w:color="auto" w:fill="BDD6EE" w:themeFill="accent1" w:themeFillTint="66"/>
            <w:vAlign w:val="center"/>
            <w:hideMark/>
          </w:tcPr>
          <w:p w14:paraId="6377AD8C"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0149B8DE"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0445CA6F"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0473B721"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перевірки</w:t>
            </w:r>
          </w:p>
        </w:tc>
      </w:tr>
      <w:tr w:rsidR="00FF23C7" w:rsidRPr="00BE4ACA" w14:paraId="4716E43B" w14:textId="77777777" w:rsidTr="007759DD">
        <w:trPr>
          <w:tblCellSpacing w:w="15" w:type="dxa"/>
        </w:trPr>
        <w:tc>
          <w:tcPr>
            <w:tcW w:w="0" w:type="auto"/>
            <w:vAlign w:val="center"/>
            <w:hideMark/>
          </w:tcPr>
          <w:p w14:paraId="07948AFA"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Розробити та ухвалити комунікаційну стратегію</w:t>
            </w:r>
          </w:p>
        </w:tc>
        <w:tc>
          <w:tcPr>
            <w:tcW w:w="0" w:type="auto"/>
            <w:vAlign w:val="center"/>
            <w:hideMark/>
          </w:tcPr>
          <w:p w14:paraId="68A4406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Затверджена стратегія комунікації</w:t>
            </w:r>
          </w:p>
        </w:tc>
        <w:tc>
          <w:tcPr>
            <w:tcW w:w="0" w:type="auto"/>
            <w:vAlign w:val="center"/>
            <w:hideMark/>
          </w:tcPr>
          <w:p w14:paraId="0046C5D9"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Наявність документа</w:t>
            </w:r>
          </w:p>
        </w:tc>
        <w:tc>
          <w:tcPr>
            <w:tcW w:w="0" w:type="auto"/>
            <w:vAlign w:val="center"/>
            <w:hideMark/>
          </w:tcPr>
          <w:p w14:paraId="3620CBE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факт</w:t>
            </w:r>
          </w:p>
        </w:tc>
        <w:tc>
          <w:tcPr>
            <w:tcW w:w="0" w:type="auto"/>
            <w:vAlign w:val="center"/>
            <w:hideMark/>
          </w:tcPr>
          <w:p w14:paraId="233C48D9"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відсутня</w:t>
            </w:r>
          </w:p>
        </w:tc>
        <w:tc>
          <w:tcPr>
            <w:tcW w:w="0" w:type="auto"/>
            <w:vAlign w:val="center"/>
            <w:hideMark/>
          </w:tcPr>
          <w:p w14:paraId="5AC37776"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затверджена</w:t>
            </w:r>
          </w:p>
        </w:tc>
        <w:tc>
          <w:tcPr>
            <w:tcW w:w="0" w:type="auto"/>
            <w:vAlign w:val="center"/>
            <w:hideMark/>
          </w:tcPr>
          <w:p w14:paraId="17CAC06A"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w:t>
            </w:r>
          </w:p>
        </w:tc>
        <w:tc>
          <w:tcPr>
            <w:tcW w:w="0" w:type="auto"/>
            <w:vAlign w:val="center"/>
            <w:hideMark/>
          </w:tcPr>
          <w:p w14:paraId="58444E1D" w14:textId="77777777" w:rsidR="00FF23C7" w:rsidRPr="00BE4ACA" w:rsidRDefault="00FF23C7" w:rsidP="007759DD">
            <w:pPr>
              <w:jc w:val="center"/>
              <w:rPr>
                <w:rFonts w:ascii="Times New Roman" w:hAnsi="Times New Roman" w:cs="Times New Roman"/>
                <w:sz w:val="28"/>
                <w:szCs w:val="28"/>
              </w:rPr>
            </w:pPr>
            <w:r w:rsidRPr="001D785E">
              <w:rPr>
                <w:rFonts w:ascii="Times New Roman" w:hAnsi="Times New Roman" w:cs="Times New Roman"/>
                <w:sz w:val="28"/>
                <w:szCs w:val="28"/>
              </w:rPr>
              <w:t xml:space="preserve">Відділ економічного розвитку, інформації та </w:t>
            </w:r>
            <w:r w:rsidRPr="001D785E">
              <w:rPr>
                <w:rFonts w:ascii="Times New Roman" w:hAnsi="Times New Roman" w:cs="Times New Roman"/>
                <w:sz w:val="28"/>
                <w:szCs w:val="28"/>
              </w:rPr>
              <w:lastRenderedPageBreak/>
              <w:t>інвестицій</w:t>
            </w:r>
          </w:p>
        </w:tc>
        <w:tc>
          <w:tcPr>
            <w:tcW w:w="0" w:type="auto"/>
            <w:vAlign w:val="center"/>
            <w:hideMark/>
          </w:tcPr>
          <w:p w14:paraId="4F75A3CC"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Бюджет громади, техдопомога</w:t>
            </w:r>
          </w:p>
        </w:tc>
        <w:tc>
          <w:tcPr>
            <w:tcW w:w="0" w:type="auto"/>
            <w:vAlign w:val="center"/>
            <w:hideMark/>
          </w:tcPr>
          <w:p w14:paraId="6F19AD36"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Рішення ради, документ</w:t>
            </w:r>
          </w:p>
        </w:tc>
      </w:tr>
      <w:tr w:rsidR="00FF23C7" w:rsidRPr="00BE4ACA" w14:paraId="297DC055" w14:textId="77777777" w:rsidTr="007759DD">
        <w:trPr>
          <w:tblCellSpacing w:w="15" w:type="dxa"/>
        </w:trPr>
        <w:tc>
          <w:tcPr>
            <w:tcW w:w="0" w:type="auto"/>
            <w:vAlign w:val="center"/>
            <w:hideMark/>
          </w:tcPr>
          <w:p w14:paraId="543E8FC3"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Впровадити онлайн-брифінги голови/в.о. голови</w:t>
            </w:r>
          </w:p>
        </w:tc>
        <w:tc>
          <w:tcPr>
            <w:tcW w:w="0" w:type="auto"/>
            <w:vAlign w:val="center"/>
            <w:hideMark/>
          </w:tcPr>
          <w:p w14:paraId="7F1E0DF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Регулярні прямі комунікації з громадою</w:t>
            </w:r>
          </w:p>
        </w:tc>
        <w:tc>
          <w:tcPr>
            <w:tcW w:w="0" w:type="auto"/>
            <w:vAlign w:val="center"/>
            <w:hideMark/>
          </w:tcPr>
          <w:p w14:paraId="3F0BC787"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Кількість брифінгів</w:t>
            </w:r>
          </w:p>
        </w:tc>
        <w:tc>
          <w:tcPr>
            <w:tcW w:w="0" w:type="auto"/>
            <w:vAlign w:val="center"/>
            <w:hideMark/>
          </w:tcPr>
          <w:p w14:paraId="41F2626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од.</w:t>
            </w:r>
          </w:p>
        </w:tc>
        <w:tc>
          <w:tcPr>
            <w:tcW w:w="0" w:type="auto"/>
            <w:vAlign w:val="center"/>
            <w:hideMark/>
          </w:tcPr>
          <w:p w14:paraId="0AB6EE6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26E3BF9B" w14:textId="77777777" w:rsidR="00FF23C7" w:rsidRPr="00AF06C4" w:rsidRDefault="00FF23C7" w:rsidP="007759DD">
            <w:pPr>
              <w:jc w:val="center"/>
              <w:rPr>
                <w:rFonts w:ascii="Times New Roman" w:hAnsi="Times New Roman" w:cs="Times New Roman"/>
                <w:sz w:val="28"/>
                <w:szCs w:val="28"/>
              </w:rPr>
            </w:pPr>
            <w:r>
              <w:rPr>
                <w:rFonts w:ascii="Times New Roman" w:hAnsi="Times New Roman" w:cs="Times New Roman"/>
                <w:sz w:val="28"/>
                <w:szCs w:val="28"/>
              </w:rPr>
              <w:t>10</w:t>
            </w:r>
          </w:p>
        </w:tc>
        <w:tc>
          <w:tcPr>
            <w:tcW w:w="0" w:type="auto"/>
            <w:vAlign w:val="center"/>
            <w:hideMark/>
          </w:tcPr>
          <w:p w14:paraId="0A3A51E9"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7A651EC0" w14:textId="77777777" w:rsidR="00FF23C7" w:rsidRPr="00AF06C4"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 xml:space="preserve">Голова, відділ </w:t>
            </w:r>
            <w:r>
              <w:rPr>
                <w:rFonts w:ascii="Times New Roman" w:hAnsi="Times New Roman" w:cs="Times New Roman"/>
                <w:sz w:val="28"/>
                <w:szCs w:val="28"/>
              </w:rPr>
              <w:t>загальної та організаційної роботи</w:t>
            </w:r>
          </w:p>
        </w:tc>
        <w:tc>
          <w:tcPr>
            <w:tcW w:w="0" w:type="auto"/>
            <w:vAlign w:val="center"/>
            <w:hideMark/>
          </w:tcPr>
          <w:p w14:paraId="1459940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Бюджет громади</w:t>
            </w:r>
          </w:p>
        </w:tc>
        <w:tc>
          <w:tcPr>
            <w:tcW w:w="0" w:type="auto"/>
            <w:vAlign w:val="center"/>
            <w:hideMark/>
          </w:tcPr>
          <w:p w14:paraId="4B918A9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Відеозаписи, звіти</w:t>
            </w:r>
          </w:p>
        </w:tc>
      </w:tr>
    </w:tbl>
    <w:p w14:paraId="584846AF" w14:textId="77777777" w:rsidR="00FF23C7" w:rsidRPr="00BE4ACA" w:rsidRDefault="00FF23C7" w:rsidP="00FF23C7">
      <w:pPr>
        <w:jc w:val="center"/>
        <w:rPr>
          <w:rFonts w:ascii="Times New Roman" w:hAnsi="Times New Roman" w:cs="Times New Roman"/>
          <w:sz w:val="28"/>
          <w:szCs w:val="28"/>
        </w:rPr>
      </w:pPr>
    </w:p>
    <w:p w14:paraId="67CC7E30" w14:textId="77777777" w:rsidR="00FF23C7" w:rsidRPr="00BE4ACA" w:rsidRDefault="00FF23C7" w:rsidP="00FF23C7">
      <w:pPr>
        <w:pStyle w:val="2"/>
        <w:jc w:val="center"/>
        <w:rPr>
          <w:rFonts w:ascii="Times New Roman" w:hAnsi="Times New Roman" w:cs="Times New Roman"/>
          <w:sz w:val="28"/>
          <w:szCs w:val="28"/>
        </w:rPr>
      </w:pPr>
      <w:r w:rsidRPr="00BE4ACA">
        <w:rPr>
          <w:rStyle w:val="a5"/>
          <w:rFonts w:ascii="Times New Roman" w:hAnsi="Times New Roman" w:cs="Times New Roman"/>
          <w:b w:val="0"/>
          <w:sz w:val="28"/>
          <w:szCs w:val="28"/>
        </w:rPr>
        <w:t>Операційна ціль 3.3. Розвиток механізмів двостороннього зворотного зв’язку з громадянами</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3"/>
        <w:gridCol w:w="1545"/>
        <w:gridCol w:w="1750"/>
        <w:gridCol w:w="1155"/>
        <w:gridCol w:w="1168"/>
        <w:gridCol w:w="1321"/>
        <w:gridCol w:w="1061"/>
        <w:gridCol w:w="1961"/>
        <w:gridCol w:w="1730"/>
        <w:gridCol w:w="1316"/>
      </w:tblGrid>
      <w:tr w:rsidR="00FF23C7" w:rsidRPr="00BE4ACA" w14:paraId="55B2AA5B" w14:textId="77777777" w:rsidTr="007759DD">
        <w:trPr>
          <w:tblHeader/>
          <w:tblCellSpacing w:w="15" w:type="dxa"/>
        </w:trPr>
        <w:tc>
          <w:tcPr>
            <w:tcW w:w="0" w:type="auto"/>
            <w:shd w:val="clear" w:color="auto" w:fill="BDD6EE" w:themeFill="accent1" w:themeFillTint="66"/>
            <w:vAlign w:val="center"/>
            <w:hideMark/>
          </w:tcPr>
          <w:p w14:paraId="2B11F6BE"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6B33A1CD"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Результат реалізації</w:t>
            </w:r>
          </w:p>
        </w:tc>
        <w:tc>
          <w:tcPr>
            <w:tcW w:w="0" w:type="auto"/>
            <w:shd w:val="clear" w:color="auto" w:fill="BDD6EE" w:themeFill="accent1" w:themeFillTint="66"/>
            <w:vAlign w:val="center"/>
            <w:hideMark/>
          </w:tcPr>
          <w:p w14:paraId="36D319F4"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5B976F72"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Одиниця виміру</w:t>
            </w:r>
          </w:p>
        </w:tc>
        <w:tc>
          <w:tcPr>
            <w:tcW w:w="0" w:type="auto"/>
            <w:shd w:val="clear" w:color="auto" w:fill="BDD6EE" w:themeFill="accent1" w:themeFillTint="66"/>
            <w:vAlign w:val="center"/>
            <w:hideMark/>
          </w:tcPr>
          <w:p w14:paraId="5B9B3F08"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Базове значення (2025)</w:t>
            </w:r>
          </w:p>
        </w:tc>
        <w:tc>
          <w:tcPr>
            <w:tcW w:w="0" w:type="auto"/>
            <w:shd w:val="clear" w:color="auto" w:fill="BDD6EE" w:themeFill="accent1" w:themeFillTint="66"/>
            <w:vAlign w:val="center"/>
            <w:hideMark/>
          </w:tcPr>
          <w:p w14:paraId="6DCDEED8"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Очікуване значення (2027)</w:t>
            </w:r>
          </w:p>
        </w:tc>
        <w:tc>
          <w:tcPr>
            <w:tcW w:w="0" w:type="auto"/>
            <w:shd w:val="clear" w:color="auto" w:fill="BDD6EE" w:themeFill="accent1" w:themeFillTint="66"/>
            <w:vAlign w:val="center"/>
            <w:hideMark/>
          </w:tcPr>
          <w:p w14:paraId="1050C59D"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05B9D64E"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455F1FA4"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6D4D9DFB"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перевірки</w:t>
            </w:r>
          </w:p>
        </w:tc>
      </w:tr>
      <w:tr w:rsidR="00FF23C7" w:rsidRPr="00BE4ACA" w14:paraId="28A32B8C" w14:textId="77777777" w:rsidTr="007759DD">
        <w:trPr>
          <w:tblCellSpacing w:w="15" w:type="dxa"/>
        </w:trPr>
        <w:tc>
          <w:tcPr>
            <w:tcW w:w="0" w:type="auto"/>
            <w:vAlign w:val="center"/>
            <w:hideMark/>
          </w:tcPr>
          <w:p w14:paraId="423E4EC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Регулярний аналіз звернень та публікація статистики</w:t>
            </w:r>
          </w:p>
        </w:tc>
        <w:tc>
          <w:tcPr>
            <w:tcW w:w="0" w:type="auto"/>
            <w:vAlign w:val="center"/>
            <w:hideMark/>
          </w:tcPr>
          <w:p w14:paraId="6B6133CF"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Відкритість та системність зворотного зв'язку</w:t>
            </w:r>
          </w:p>
        </w:tc>
        <w:tc>
          <w:tcPr>
            <w:tcW w:w="0" w:type="auto"/>
            <w:vAlign w:val="center"/>
            <w:hideMark/>
          </w:tcPr>
          <w:p w14:paraId="0B0D6E49"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Кількість оприлюднених звітів</w:t>
            </w:r>
          </w:p>
        </w:tc>
        <w:tc>
          <w:tcPr>
            <w:tcW w:w="0" w:type="auto"/>
            <w:vAlign w:val="center"/>
            <w:hideMark/>
          </w:tcPr>
          <w:p w14:paraId="1D4C912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од.</w:t>
            </w:r>
          </w:p>
        </w:tc>
        <w:tc>
          <w:tcPr>
            <w:tcW w:w="0" w:type="auto"/>
            <w:vAlign w:val="center"/>
            <w:hideMark/>
          </w:tcPr>
          <w:p w14:paraId="1D696C92"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7076E9FD"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24</w:t>
            </w:r>
          </w:p>
        </w:tc>
        <w:tc>
          <w:tcPr>
            <w:tcW w:w="0" w:type="auto"/>
            <w:vAlign w:val="center"/>
            <w:hideMark/>
          </w:tcPr>
          <w:p w14:paraId="1CFB7DA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77105B7D" w14:textId="77777777" w:rsidR="00FF23C7" w:rsidRPr="00BE4ACA" w:rsidRDefault="00FF23C7" w:rsidP="007759DD">
            <w:pPr>
              <w:jc w:val="center"/>
              <w:rPr>
                <w:rFonts w:ascii="Times New Roman" w:hAnsi="Times New Roman" w:cs="Times New Roman"/>
                <w:sz w:val="28"/>
                <w:szCs w:val="28"/>
              </w:rPr>
            </w:pPr>
            <w:r>
              <w:rPr>
                <w:rFonts w:ascii="Times New Roman" w:hAnsi="Times New Roman" w:cs="Times New Roman"/>
                <w:sz w:val="28"/>
                <w:szCs w:val="28"/>
              </w:rPr>
              <w:t>В</w:t>
            </w:r>
            <w:r w:rsidRPr="00BE4ACA">
              <w:rPr>
                <w:rFonts w:ascii="Times New Roman" w:hAnsi="Times New Roman" w:cs="Times New Roman"/>
                <w:sz w:val="28"/>
                <w:szCs w:val="28"/>
              </w:rPr>
              <w:t xml:space="preserve">ідділ </w:t>
            </w:r>
            <w:r>
              <w:rPr>
                <w:rFonts w:ascii="Times New Roman" w:hAnsi="Times New Roman" w:cs="Times New Roman"/>
                <w:sz w:val="28"/>
                <w:szCs w:val="28"/>
              </w:rPr>
              <w:t>загальної та організаційної роботи</w:t>
            </w:r>
          </w:p>
        </w:tc>
        <w:tc>
          <w:tcPr>
            <w:tcW w:w="0" w:type="auto"/>
            <w:vAlign w:val="center"/>
            <w:hideMark/>
          </w:tcPr>
          <w:p w14:paraId="4992B2DC"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Бюджет громади</w:t>
            </w:r>
          </w:p>
        </w:tc>
        <w:tc>
          <w:tcPr>
            <w:tcW w:w="0" w:type="auto"/>
            <w:vAlign w:val="center"/>
            <w:hideMark/>
          </w:tcPr>
          <w:p w14:paraId="1BE483DB"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Місячні звіти</w:t>
            </w:r>
          </w:p>
        </w:tc>
      </w:tr>
      <w:tr w:rsidR="00FF23C7" w:rsidRPr="00BE4ACA" w14:paraId="3EDC2940" w14:textId="77777777" w:rsidTr="007759DD">
        <w:trPr>
          <w:tblCellSpacing w:w="15" w:type="dxa"/>
        </w:trPr>
        <w:tc>
          <w:tcPr>
            <w:tcW w:w="0" w:type="auto"/>
            <w:vAlign w:val="center"/>
            <w:hideMark/>
          </w:tcPr>
          <w:p w14:paraId="16CA5C2C"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 xml:space="preserve">Створення сервісу </w:t>
            </w:r>
            <w:r w:rsidRPr="00BE4ACA">
              <w:rPr>
                <w:rFonts w:ascii="Times New Roman" w:hAnsi="Times New Roman" w:cs="Times New Roman"/>
                <w:sz w:val="28"/>
                <w:szCs w:val="28"/>
              </w:rPr>
              <w:lastRenderedPageBreak/>
              <w:t>«Відкрита приймальня»</w:t>
            </w:r>
          </w:p>
        </w:tc>
        <w:tc>
          <w:tcPr>
            <w:tcW w:w="0" w:type="auto"/>
            <w:vAlign w:val="center"/>
            <w:hideMark/>
          </w:tcPr>
          <w:p w14:paraId="6C3ED44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 xml:space="preserve">Прямий діалог з </w:t>
            </w:r>
            <w:r w:rsidRPr="00BE4ACA">
              <w:rPr>
                <w:rFonts w:ascii="Times New Roman" w:hAnsi="Times New Roman" w:cs="Times New Roman"/>
                <w:sz w:val="28"/>
                <w:szCs w:val="28"/>
              </w:rPr>
              <w:lastRenderedPageBreak/>
              <w:t>громадянами</w:t>
            </w:r>
          </w:p>
        </w:tc>
        <w:tc>
          <w:tcPr>
            <w:tcW w:w="0" w:type="auto"/>
            <w:vAlign w:val="center"/>
            <w:hideMark/>
          </w:tcPr>
          <w:p w14:paraId="4163A9C0"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 xml:space="preserve">Кількість проведених </w:t>
            </w:r>
            <w:r w:rsidRPr="00BE4ACA">
              <w:rPr>
                <w:rFonts w:ascii="Times New Roman" w:hAnsi="Times New Roman" w:cs="Times New Roman"/>
                <w:sz w:val="28"/>
                <w:szCs w:val="28"/>
              </w:rPr>
              <w:lastRenderedPageBreak/>
              <w:t>зустрічей</w:t>
            </w:r>
          </w:p>
        </w:tc>
        <w:tc>
          <w:tcPr>
            <w:tcW w:w="0" w:type="auto"/>
            <w:vAlign w:val="center"/>
            <w:hideMark/>
          </w:tcPr>
          <w:p w14:paraId="2773F68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од.</w:t>
            </w:r>
          </w:p>
        </w:tc>
        <w:tc>
          <w:tcPr>
            <w:tcW w:w="0" w:type="auto"/>
            <w:vAlign w:val="center"/>
            <w:hideMark/>
          </w:tcPr>
          <w:p w14:paraId="26C47ED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5B42DEFD" w14:textId="77777777" w:rsidR="00FF23C7" w:rsidRPr="00AF06C4" w:rsidRDefault="00FF23C7" w:rsidP="007759DD">
            <w:pPr>
              <w:jc w:val="center"/>
              <w:rPr>
                <w:rFonts w:ascii="Times New Roman" w:hAnsi="Times New Roman" w:cs="Times New Roman"/>
                <w:sz w:val="28"/>
                <w:szCs w:val="28"/>
              </w:rPr>
            </w:pPr>
            <w:r>
              <w:rPr>
                <w:rFonts w:ascii="Times New Roman" w:hAnsi="Times New Roman" w:cs="Times New Roman"/>
                <w:sz w:val="28"/>
                <w:szCs w:val="28"/>
              </w:rPr>
              <w:t>8</w:t>
            </w:r>
          </w:p>
        </w:tc>
        <w:tc>
          <w:tcPr>
            <w:tcW w:w="0" w:type="auto"/>
            <w:vAlign w:val="center"/>
            <w:hideMark/>
          </w:tcPr>
          <w:p w14:paraId="2F71646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2C26A59B"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Голова, старости</w:t>
            </w:r>
          </w:p>
        </w:tc>
        <w:tc>
          <w:tcPr>
            <w:tcW w:w="0" w:type="auto"/>
            <w:vAlign w:val="center"/>
            <w:hideMark/>
          </w:tcPr>
          <w:p w14:paraId="61ABF663"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Бюджет громади</w:t>
            </w:r>
          </w:p>
        </w:tc>
        <w:tc>
          <w:tcPr>
            <w:tcW w:w="0" w:type="auto"/>
            <w:vAlign w:val="center"/>
            <w:hideMark/>
          </w:tcPr>
          <w:p w14:paraId="1D180DF5"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 xml:space="preserve">Протоколи </w:t>
            </w:r>
            <w:r w:rsidRPr="00BE4ACA">
              <w:rPr>
                <w:rFonts w:ascii="Times New Roman" w:hAnsi="Times New Roman" w:cs="Times New Roman"/>
                <w:sz w:val="28"/>
                <w:szCs w:val="28"/>
              </w:rPr>
              <w:lastRenderedPageBreak/>
              <w:t>зустрічей</w:t>
            </w:r>
          </w:p>
        </w:tc>
      </w:tr>
      <w:tr w:rsidR="00FF23C7" w:rsidRPr="00BE4ACA" w14:paraId="45E11A8F" w14:textId="77777777" w:rsidTr="007759DD">
        <w:trPr>
          <w:tblCellSpacing w:w="15" w:type="dxa"/>
        </w:trPr>
        <w:tc>
          <w:tcPr>
            <w:tcW w:w="0" w:type="auto"/>
            <w:vAlign w:val="center"/>
            <w:hideMark/>
          </w:tcPr>
          <w:p w14:paraId="1F274D66"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Проведення опитувань задоволеності послугами та роботою ОМС</w:t>
            </w:r>
          </w:p>
        </w:tc>
        <w:tc>
          <w:tcPr>
            <w:tcW w:w="0" w:type="auto"/>
            <w:vAlign w:val="center"/>
            <w:hideMark/>
          </w:tcPr>
          <w:p w14:paraId="41D1110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Оцінка потреб та рівня довіри</w:t>
            </w:r>
          </w:p>
        </w:tc>
        <w:tc>
          <w:tcPr>
            <w:tcW w:w="0" w:type="auto"/>
            <w:vAlign w:val="center"/>
            <w:hideMark/>
          </w:tcPr>
          <w:p w14:paraId="0C87249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Кількість проведених опитувань</w:t>
            </w:r>
          </w:p>
        </w:tc>
        <w:tc>
          <w:tcPr>
            <w:tcW w:w="0" w:type="auto"/>
            <w:vAlign w:val="center"/>
            <w:hideMark/>
          </w:tcPr>
          <w:p w14:paraId="37948A87"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од.</w:t>
            </w:r>
          </w:p>
        </w:tc>
        <w:tc>
          <w:tcPr>
            <w:tcW w:w="0" w:type="auto"/>
            <w:vAlign w:val="center"/>
            <w:hideMark/>
          </w:tcPr>
          <w:p w14:paraId="589341AC"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244B3B27"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4</w:t>
            </w:r>
          </w:p>
        </w:tc>
        <w:tc>
          <w:tcPr>
            <w:tcW w:w="0" w:type="auto"/>
            <w:vAlign w:val="center"/>
            <w:hideMark/>
          </w:tcPr>
          <w:p w14:paraId="75290E92"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4320FB36" w14:textId="77777777" w:rsidR="00FF23C7" w:rsidRPr="00BE4ACA" w:rsidRDefault="00FF23C7" w:rsidP="007759DD">
            <w:pPr>
              <w:jc w:val="center"/>
              <w:rPr>
                <w:rFonts w:ascii="Times New Roman" w:hAnsi="Times New Roman" w:cs="Times New Roman"/>
                <w:sz w:val="28"/>
                <w:szCs w:val="28"/>
              </w:rPr>
            </w:pPr>
            <w:r w:rsidRPr="001D785E">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63523057"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Бюджет громади, гранти</w:t>
            </w:r>
          </w:p>
        </w:tc>
        <w:tc>
          <w:tcPr>
            <w:tcW w:w="0" w:type="auto"/>
            <w:vAlign w:val="center"/>
            <w:hideMark/>
          </w:tcPr>
          <w:p w14:paraId="63155EC2"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Звіти опитувань</w:t>
            </w:r>
          </w:p>
        </w:tc>
      </w:tr>
    </w:tbl>
    <w:p w14:paraId="67C4B0DF" w14:textId="77777777" w:rsidR="00FF23C7" w:rsidRPr="00BE4ACA" w:rsidRDefault="00FF23C7" w:rsidP="00FF23C7">
      <w:pPr>
        <w:jc w:val="center"/>
        <w:rPr>
          <w:rFonts w:ascii="Times New Roman" w:hAnsi="Times New Roman" w:cs="Times New Roman"/>
          <w:sz w:val="28"/>
          <w:szCs w:val="28"/>
        </w:rPr>
      </w:pPr>
    </w:p>
    <w:p w14:paraId="7FC23B71" w14:textId="77777777" w:rsidR="00FF23C7" w:rsidRPr="00BE4ACA" w:rsidRDefault="00FF23C7" w:rsidP="00FF23C7">
      <w:pPr>
        <w:pStyle w:val="2"/>
        <w:jc w:val="center"/>
        <w:rPr>
          <w:rFonts w:ascii="Times New Roman" w:hAnsi="Times New Roman" w:cs="Times New Roman"/>
          <w:sz w:val="28"/>
          <w:szCs w:val="28"/>
        </w:rPr>
      </w:pPr>
      <w:r w:rsidRPr="00BE4ACA">
        <w:rPr>
          <w:rStyle w:val="a5"/>
          <w:rFonts w:ascii="Times New Roman" w:hAnsi="Times New Roman" w:cs="Times New Roman"/>
          <w:b w:val="0"/>
          <w:sz w:val="28"/>
          <w:szCs w:val="28"/>
        </w:rPr>
        <w:t>Операційна ціль 3.4. Створення сприятливих умов для формування довіри між владою та громадою</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83"/>
        <w:gridCol w:w="1486"/>
        <w:gridCol w:w="1680"/>
        <w:gridCol w:w="1157"/>
        <w:gridCol w:w="1170"/>
        <w:gridCol w:w="1323"/>
        <w:gridCol w:w="1063"/>
        <w:gridCol w:w="1963"/>
        <w:gridCol w:w="1732"/>
        <w:gridCol w:w="1603"/>
      </w:tblGrid>
      <w:tr w:rsidR="00FF23C7" w:rsidRPr="00BE4ACA" w14:paraId="0B01A217" w14:textId="77777777" w:rsidTr="007759DD">
        <w:trPr>
          <w:tblHeader/>
          <w:tblCellSpacing w:w="15" w:type="dxa"/>
        </w:trPr>
        <w:tc>
          <w:tcPr>
            <w:tcW w:w="0" w:type="auto"/>
            <w:shd w:val="clear" w:color="auto" w:fill="BDD6EE" w:themeFill="accent1" w:themeFillTint="66"/>
            <w:vAlign w:val="center"/>
            <w:hideMark/>
          </w:tcPr>
          <w:p w14:paraId="596F557C"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1F2F6492"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Результат реалізації</w:t>
            </w:r>
          </w:p>
        </w:tc>
        <w:tc>
          <w:tcPr>
            <w:tcW w:w="0" w:type="auto"/>
            <w:shd w:val="clear" w:color="auto" w:fill="BDD6EE" w:themeFill="accent1" w:themeFillTint="66"/>
            <w:vAlign w:val="center"/>
            <w:hideMark/>
          </w:tcPr>
          <w:p w14:paraId="7831E571"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2D3C06EE"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Одиниця виміру</w:t>
            </w:r>
          </w:p>
        </w:tc>
        <w:tc>
          <w:tcPr>
            <w:tcW w:w="0" w:type="auto"/>
            <w:shd w:val="clear" w:color="auto" w:fill="BDD6EE" w:themeFill="accent1" w:themeFillTint="66"/>
            <w:vAlign w:val="center"/>
            <w:hideMark/>
          </w:tcPr>
          <w:p w14:paraId="72E29B12"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Базове значення (2025)</w:t>
            </w:r>
          </w:p>
        </w:tc>
        <w:tc>
          <w:tcPr>
            <w:tcW w:w="0" w:type="auto"/>
            <w:shd w:val="clear" w:color="auto" w:fill="BDD6EE" w:themeFill="accent1" w:themeFillTint="66"/>
            <w:vAlign w:val="center"/>
            <w:hideMark/>
          </w:tcPr>
          <w:p w14:paraId="7A63EDBB"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Очікуване значення (2027)</w:t>
            </w:r>
          </w:p>
        </w:tc>
        <w:tc>
          <w:tcPr>
            <w:tcW w:w="0" w:type="auto"/>
            <w:shd w:val="clear" w:color="auto" w:fill="BDD6EE" w:themeFill="accent1" w:themeFillTint="66"/>
            <w:vAlign w:val="center"/>
            <w:hideMark/>
          </w:tcPr>
          <w:p w14:paraId="66A42A39"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42F4C052"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4282EE0B"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33F2F72F"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перевірки</w:t>
            </w:r>
          </w:p>
        </w:tc>
      </w:tr>
      <w:tr w:rsidR="00FF23C7" w:rsidRPr="00BE4ACA" w14:paraId="0D642486" w14:textId="77777777" w:rsidTr="007759DD">
        <w:trPr>
          <w:tblCellSpacing w:w="15" w:type="dxa"/>
        </w:trPr>
        <w:tc>
          <w:tcPr>
            <w:tcW w:w="0" w:type="auto"/>
            <w:vAlign w:val="center"/>
            <w:hideMark/>
          </w:tcPr>
          <w:p w14:paraId="58B401E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 xml:space="preserve">Організація діалогових платформ між владою та </w:t>
            </w:r>
            <w:r w:rsidRPr="00BE4ACA">
              <w:rPr>
                <w:rFonts w:ascii="Times New Roman" w:hAnsi="Times New Roman" w:cs="Times New Roman"/>
                <w:sz w:val="28"/>
                <w:szCs w:val="28"/>
              </w:rPr>
              <w:lastRenderedPageBreak/>
              <w:t>громадами</w:t>
            </w:r>
          </w:p>
        </w:tc>
        <w:tc>
          <w:tcPr>
            <w:tcW w:w="0" w:type="auto"/>
            <w:vAlign w:val="center"/>
            <w:hideMark/>
          </w:tcPr>
          <w:p w14:paraId="0CBADC6F"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Підвищення довіри та взаємодії</w:t>
            </w:r>
          </w:p>
        </w:tc>
        <w:tc>
          <w:tcPr>
            <w:tcW w:w="0" w:type="auto"/>
            <w:vAlign w:val="center"/>
            <w:hideMark/>
          </w:tcPr>
          <w:p w14:paraId="77A7410C"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Кількість проведених платформ</w:t>
            </w:r>
          </w:p>
        </w:tc>
        <w:tc>
          <w:tcPr>
            <w:tcW w:w="0" w:type="auto"/>
            <w:vAlign w:val="center"/>
            <w:hideMark/>
          </w:tcPr>
          <w:p w14:paraId="66776870"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од.</w:t>
            </w:r>
          </w:p>
        </w:tc>
        <w:tc>
          <w:tcPr>
            <w:tcW w:w="0" w:type="auto"/>
            <w:vAlign w:val="center"/>
            <w:hideMark/>
          </w:tcPr>
          <w:p w14:paraId="0DEE6CED"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0ED58A94"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12</w:t>
            </w:r>
          </w:p>
        </w:tc>
        <w:tc>
          <w:tcPr>
            <w:tcW w:w="0" w:type="auto"/>
            <w:vAlign w:val="center"/>
            <w:hideMark/>
          </w:tcPr>
          <w:p w14:paraId="3132185F"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69DDCEB9"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Відділ комунікацій, старости</w:t>
            </w:r>
          </w:p>
        </w:tc>
        <w:tc>
          <w:tcPr>
            <w:tcW w:w="0" w:type="auto"/>
            <w:vAlign w:val="center"/>
            <w:hideMark/>
          </w:tcPr>
          <w:p w14:paraId="7D5083B8" w14:textId="77777777" w:rsidR="00FF23C7" w:rsidRPr="00780D3D"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Гранти, бюджет</w:t>
            </w:r>
            <w:r>
              <w:rPr>
                <w:rFonts w:ascii="Times New Roman" w:hAnsi="Times New Roman" w:cs="Times New Roman"/>
                <w:sz w:val="28"/>
                <w:szCs w:val="28"/>
              </w:rPr>
              <w:t xml:space="preserve"> громади</w:t>
            </w:r>
          </w:p>
        </w:tc>
        <w:tc>
          <w:tcPr>
            <w:tcW w:w="0" w:type="auto"/>
            <w:vAlign w:val="center"/>
            <w:hideMark/>
          </w:tcPr>
          <w:p w14:paraId="14DA14FF" w14:textId="77777777" w:rsidR="00FF23C7" w:rsidRPr="00780D3D" w:rsidRDefault="00FF23C7" w:rsidP="007759DD">
            <w:pPr>
              <w:jc w:val="center"/>
              <w:rPr>
                <w:rFonts w:ascii="Times New Roman" w:hAnsi="Times New Roman" w:cs="Times New Roman"/>
                <w:sz w:val="28"/>
                <w:szCs w:val="28"/>
              </w:rPr>
            </w:pPr>
            <w:r>
              <w:rPr>
                <w:rFonts w:ascii="Times New Roman" w:hAnsi="Times New Roman" w:cs="Times New Roman"/>
                <w:sz w:val="28"/>
                <w:szCs w:val="28"/>
              </w:rPr>
              <w:t>Інформаційні довідки про події</w:t>
            </w:r>
          </w:p>
        </w:tc>
      </w:tr>
      <w:tr w:rsidR="00FF23C7" w:rsidRPr="00BE4ACA" w14:paraId="4AE12BEE" w14:textId="77777777" w:rsidTr="007759DD">
        <w:trPr>
          <w:tblCellSpacing w:w="15" w:type="dxa"/>
        </w:trPr>
        <w:tc>
          <w:tcPr>
            <w:tcW w:w="0" w:type="auto"/>
            <w:vAlign w:val="center"/>
            <w:hideMark/>
          </w:tcPr>
          <w:p w14:paraId="55D9F0C2"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Відзначення активних мешканців</w:t>
            </w:r>
          </w:p>
        </w:tc>
        <w:tc>
          <w:tcPr>
            <w:tcW w:w="0" w:type="auto"/>
            <w:vAlign w:val="center"/>
            <w:hideMark/>
          </w:tcPr>
          <w:p w14:paraId="24F638A4"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Формування культури партнерства</w:t>
            </w:r>
          </w:p>
        </w:tc>
        <w:tc>
          <w:tcPr>
            <w:tcW w:w="0" w:type="auto"/>
            <w:vAlign w:val="center"/>
            <w:hideMark/>
          </w:tcPr>
          <w:p w14:paraId="14E7B037"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Кількість нагороджених мешканців</w:t>
            </w:r>
          </w:p>
        </w:tc>
        <w:tc>
          <w:tcPr>
            <w:tcW w:w="0" w:type="auto"/>
            <w:vAlign w:val="center"/>
            <w:hideMark/>
          </w:tcPr>
          <w:p w14:paraId="175FF025"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осіб</w:t>
            </w:r>
          </w:p>
        </w:tc>
        <w:tc>
          <w:tcPr>
            <w:tcW w:w="0" w:type="auto"/>
            <w:vAlign w:val="center"/>
            <w:hideMark/>
          </w:tcPr>
          <w:p w14:paraId="568C7DD4"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66C4054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w:t>
            </w:r>
          </w:p>
        </w:tc>
        <w:tc>
          <w:tcPr>
            <w:tcW w:w="0" w:type="auto"/>
            <w:vAlign w:val="center"/>
            <w:hideMark/>
          </w:tcPr>
          <w:p w14:paraId="090C72A2"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3D96568A" w14:textId="77777777" w:rsidR="00FF23C7" w:rsidRPr="00BE4ACA" w:rsidRDefault="00FF23C7" w:rsidP="007759DD">
            <w:pPr>
              <w:jc w:val="center"/>
              <w:rPr>
                <w:rFonts w:ascii="Times New Roman" w:hAnsi="Times New Roman" w:cs="Times New Roman"/>
                <w:sz w:val="28"/>
                <w:szCs w:val="28"/>
              </w:rPr>
            </w:pPr>
            <w:r w:rsidRPr="00322A40">
              <w:rPr>
                <w:rFonts w:ascii="Times New Roman" w:hAnsi="Times New Roman" w:cs="Times New Roman"/>
                <w:sz w:val="28"/>
                <w:szCs w:val="28"/>
              </w:rPr>
              <w:t>Управління освіти, культури, туризму, молоді та спорту</w:t>
            </w:r>
          </w:p>
        </w:tc>
        <w:tc>
          <w:tcPr>
            <w:tcW w:w="0" w:type="auto"/>
            <w:vAlign w:val="center"/>
            <w:hideMark/>
          </w:tcPr>
          <w:p w14:paraId="4B82D3FC" w14:textId="77777777" w:rsidR="00FF23C7" w:rsidRPr="00780D3D"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Бюджет</w:t>
            </w:r>
            <w:r>
              <w:rPr>
                <w:rFonts w:ascii="Times New Roman" w:hAnsi="Times New Roman" w:cs="Times New Roman"/>
                <w:sz w:val="28"/>
                <w:szCs w:val="28"/>
              </w:rPr>
              <w:t xml:space="preserve"> громади</w:t>
            </w:r>
          </w:p>
        </w:tc>
        <w:tc>
          <w:tcPr>
            <w:tcW w:w="0" w:type="auto"/>
            <w:vAlign w:val="center"/>
            <w:hideMark/>
          </w:tcPr>
          <w:p w14:paraId="750B3AF1" w14:textId="77777777" w:rsidR="00FF23C7" w:rsidRPr="00BE4ACA" w:rsidRDefault="00FF23C7" w:rsidP="007759DD">
            <w:pPr>
              <w:jc w:val="center"/>
              <w:rPr>
                <w:rFonts w:ascii="Times New Roman" w:hAnsi="Times New Roman" w:cs="Times New Roman"/>
                <w:sz w:val="28"/>
                <w:szCs w:val="28"/>
              </w:rPr>
            </w:pPr>
            <w:r>
              <w:rPr>
                <w:rFonts w:ascii="Times New Roman" w:hAnsi="Times New Roman" w:cs="Times New Roman"/>
                <w:sz w:val="28"/>
                <w:szCs w:val="28"/>
              </w:rPr>
              <w:t>Інформаційні довідки про події</w:t>
            </w:r>
          </w:p>
        </w:tc>
      </w:tr>
    </w:tbl>
    <w:p w14:paraId="3B5F3762" w14:textId="77777777" w:rsidR="00FF23C7" w:rsidRPr="00BE4ACA" w:rsidRDefault="00FF23C7" w:rsidP="00FF23C7">
      <w:pPr>
        <w:spacing w:after="0"/>
        <w:jc w:val="center"/>
        <w:rPr>
          <w:rFonts w:ascii="Times New Roman" w:eastAsia="Times New Roman" w:hAnsi="Times New Roman" w:cs="Times New Roman"/>
          <w:sz w:val="28"/>
          <w:szCs w:val="28"/>
        </w:rPr>
        <w:sectPr w:rsidR="00FF23C7" w:rsidRPr="00BE4ACA">
          <w:pgSz w:w="16838" w:h="11906" w:orient="landscape"/>
          <w:pgMar w:top="1701" w:right="1134" w:bottom="851" w:left="1134" w:header="709" w:footer="709" w:gutter="0"/>
          <w:cols w:space="720"/>
        </w:sectPr>
      </w:pPr>
    </w:p>
    <w:p w14:paraId="4EDC6FFC" w14:textId="77777777" w:rsidR="00FF23C7" w:rsidRDefault="00FF23C7" w:rsidP="00FF23C7">
      <w:pPr>
        <w:pStyle w:val="1"/>
        <w:spacing w:after="0"/>
        <w:jc w:val="center"/>
        <w:rPr>
          <w:sz w:val="24"/>
          <w:szCs w:val="24"/>
        </w:rPr>
      </w:pPr>
      <w:bookmarkStart w:id="11" w:name="_heading=h.p5emh6r6h0pf" w:colFirst="0" w:colLast="0"/>
      <w:bookmarkEnd w:id="11"/>
      <w:r>
        <w:rPr>
          <w:sz w:val="24"/>
          <w:szCs w:val="24"/>
        </w:rPr>
        <w:lastRenderedPageBreak/>
        <w:t>7. МОНІТОРИНГ РЕАЛІЗАЦІЇ ПЛАНУ ЗАЛУЧЕННЯ ГРОМАДЯН</w:t>
      </w:r>
    </w:p>
    <w:p w14:paraId="79C0F806" w14:textId="77777777" w:rsidR="00FF23C7" w:rsidRDefault="00FF23C7" w:rsidP="00FF23C7">
      <w:pPr>
        <w:pStyle w:val="1"/>
        <w:spacing w:after="0" w:line="276" w:lineRule="auto"/>
        <w:jc w:val="center"/>
        <w:rPr>
          <w:sz w:val="24"/>
          <w:szCs w:val="24"/>
        </w:rPr>
      </w:pPr>
      <w:bookmarkStart w:id="12" w:name="_heading=h.rp06xb4rvcmz" w:colFirst="0" w:colLast="0"/>
      <w:bookmarkEnd w:id="12"/>
    </w:p>
    <w:p w14:paraId="7AF80A71"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r w:rsidRPr="00061744">
        <w:rPr>
          <w:rFonts w:ascii="Times New Roman" w:eastAsia="Times New Roman" w:hAnsi="Times New Roman" w:cs="Times New Roman"/>
          <w:sz w:val="28"/>
          <w:szCs w:val="28"/>
        </w:rPr>
        <w:t>Моніторинг реалізації Плану залучення громадян здійснюється</w:t>
      </w:r>
      <w:r>
        <w:rPr>
          <w:rFonts w:ascii="Times New Roman" w:eastAsia="Times New Roman" w:hAnsi="Times New Roman" w:cs="Times New Roman"/>
          <w:sz w:val="28"/>
          <w:szCs w:val="28"/>
        </w:rPr>
        <w:t xml:space="preserve"> щорічно</w:t>
      </w:r>
      <w:r w:rsidRPr="00061744">
        <w:rPr>
          <w:rFonts w:ascii="Times New Roman" w:eastAsia="Times New Roman" w:hAnsi="Times New Roman" w:cs="Times New Roman"/>
          <w:sz w:val="28"/>
          <w:szCs w:val="28"/>
        </w:rPr>
        <w:t xml:space="preserve"> </w:t>
      </w:r>
      <w:r w:rsidRPr="007C2722">
        <w:rPr>
          <w:rFonts w:ascii="Times New Roman" w:hAnsi="Times New Roman" w:cs="Times New Roman"/>
          <w:sz w:val="28"/>
          <w:szCs w:val="28"/>
        </w:rPr>
        <w:t>Відділом економічного розвитку, інформації та інвестицій</w:t>
      </w:r>
      <w:r w:rsidRPr="00061744">
        <w:rPr>
          <w:rFonts w:ascii="Times New Roman" w:eastAsia="Times New Roman" w:hAnsi="Times New Roman" w:cs="Times New Roman"/>
          <w:sz w:val="28"/>
          <w:szCs w:val="28"/>
        </w:rPr>
        <w:t xml:space="preserve">. Проект Плану </w:t>
      </w:r>
      <w:r w:rsidRPr="007C2722">
        <w:rPr>
          <w:rFonts w:ascii="Times New Roman" w:eastAsia="Times New Roman" w:hAnsi="Times New Roman" w:cs="Times New Roman"/>
          <w:sz w:val="28"/>
          <w:szCs w:val="28"/>
          <w:shd w:val="clear" w:color="auto" w:fill="FFF2CC" w:themeFill="accent4" w:themeFillTint="33"/>
        </w:rPr>
        <w:t>виноситься на обговорення громадськості та затверджується сесією Фонтанської сільської ради.</w:t>
      </w:r>
      <w:r w:rsidRPr="00061744">
        <w:rPr>
          <w:rFonts w:ascii="Times New Roman" w:eastAsia="Times New Roman" w:hAnsi="Times New Roman" w:cs="Times New Roman"/>
          <w:sz w:val="28"/>
          <w:szCs w:val="28"/>
        </w:rPr>
        <w:t xml:space="preserve">  Відповідальні підрозділи вносять заплановані заходи та проекти у річний план та реалізують помісячно.</w:t>
      </w:r>
    </w:p>
    <w:p w14:paraId="18B59274"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r w:rsidRPr="00061744">
        <w:rPr>
          <w:rFonts w:ascii="Times New Roman" w:eastAsia="Times New Roman" w:hAnsi="Times New Roman" w:cs="Times New Roman"/>
          <w:sz w:val="28"/>
          <w:szCs w:val="28"/>
        </w:rPr>
        <w:t xml:space="preserve">Для забезпечення моніторингу ефективності виконання Плану на етапі формування плану заходів відображені очікувані результати від реалізації конкретних заходів, показники для їх виміру, джерела фінансування, відповідальних виконавців та джерела звітності. </w:t>
      </w:r>
    </w:p>
    <w:p w14:paraId="08C03A4B"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r w:rsidRPr="00061744">
        <w:rPr>
          <w:rFonts w:ascii="Times New Roman" w:eastAsia="Times New Roman" w:hAnsi="Times New Roman" w:cs="Times New Roman"/>
          <w:sz w:val="28"/>
          <w:szCs w:val="28"/>
        </w:rPr>
        <w:t xml:space="preserve">Також розроблена загальна система показників, яка відображає загальні очікувані результати (позитивні зміни) від реалізації Плану. Ці очікувані результати часто мають якісний характер, а отже, не можуть бути оцінені інакше, як шляхом соціологічних або експертних опитувань. Кількість показників мінімізована, оскільки їх надлишок вимагає багато витрат часу та інформації для обробки, знижує можливості управління. </w:t>
      </w:r>
    </w:p>
    <w:p w14:paraId="51891408"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r w:rsidRPr="00061744">
        <w:rPr>
          <w:rFonts w:ascii="Times New Roman" w:eastAsia="Times New Roman" w:hAnsi="Times New Roman" w:cs="Times New Roman"/>
          <w:sz w:val="28"/>
          <w:szCs w:val="28"/>
        </w:rPr>
        <w:t>У ході моніторингу виконання Плану вирішується низка завдань: контроль за реалізацією Плану  в цілому; оцінка ступеню досягнення прогресу за стратегічними напрямами, стратегічними та операційними цілями; аналіз інформації щодо змін зовнішніх і внутрішніх чинників розвитку громади для уточнення та корегування (актуалізації) цілей Плану.</w:t>
      </w:r>
    </w:p>
    <w:p w14:paraId="12D24702"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r w:rsidRPr="002A7DC3">
        <w:rPr>
          <w:rFonts w:ascii="Times New Roman" w:eastAsia="Times New Roman" w:hAnsi="Times New Roman" w:cs="Times New Roman"/>
          <w:sz w:val="28"/>
          <w:szCs w:val="28"/>
          <w:shd w:val="clear" w:color="auto" w:fill="FFF2CC" w:themeFill="accent4" w:themeFillTint="33"/>
        </w:rPr>
        <w:t>Після розробки та затвердження План має стати місцевою нормативною базою формування річного бюджету _________ ради та річної програми соціально-економічного розвитку громади.</w:t>
      </w:r>
      <w:r w:rsidRPr="00061744">
        <w:rPr>
          <w:rFonts w:ascii="Times New Roman" w:eastAsia="Times New Roman" w:hAnsi="Times New Roman" w:cs="Times New Roman"/>
          <w:sz w:val="28"/>
          <w:szCs w:val="28"/>
        </w:rPr>
        <w:t xml:space="preserve"> Фінансове забезпечення реалізації Плану здійснюватиметься за рахунок усіх джерел фінансування, не заборонених чинним законодавством України, в тому числі: коштів державного бюджету; місцевих бюджетів; міжнародної технічної допомоги; міжнародних фінансових організацій; інвесторів, донорських організацій тощо. У процесі впровадження Плану участь</w:t>
      </w:r>
      <w:r>
        <w:rPr>
          <w:rFonts w:ascii="Times New Roman" w:eastAsia="Times New Roman" w:hAnsi="Times New Roman" w:cs="Times New Roman"/>
          <w:sz w:val="28"/>
          <w:szCs w:val="28"/>
        </w:rPr>
        <w:t xml:space="preserve"> можуть</w:t>
      </w:r>
      <w:r w:rsidRPr="00061744">
        <w:rPr>
          <w:rFonts w:ascii="Times New Roman" w:eastAsia="Times New Roman" w:hAnsi="Times New Roman" w:cs="Times New Roman"/>
          <w:sz w:val="28"/>
          <w:szCs w:val="28"/>
        </w:rPr>
        <w:t xml:space="preserve"> брати різні організацій та окремі особи, </w:t>
      </w:r>
      <w:r>
        <w:rPr>
          <w:rFonts w:ascii="Times New Roman" w:eastAsia="Times New Roman" w:hAnsi="Times New Roman" w:cs="Times New Roman"/>
          <w:sz w:val="28"/>
          <w:szCs w:val="28"/>
        </w:rPr>
        <w:t xml:space="preserve">в результаті чого </w:t>
      </w:r>
      <w:r w:rsidRPr="00061744">
        <w:rPr>
          <w:rFonts w:ascii="Times New Roman" w:eastAsia="Times New Roman" w:hAnsi="Times New Roman" w:cs="Times New Roman"/>
          <w:sz w:val="28"/>
          <w:szCs w:val="28"/>
        </w:rPr>
        <w:t xml:space="preserve">виникатимуть нові спільні проекти. </w:t>
      </w:r>
    </w:p>
    <w:p w14:paraId="27FAD1DF" w14:textId="77777777" w:rsidR="00FF23C7" w:rsidRPr="00061744" w:rsidRDefault="00FF23C7" w:rsidP="00FF23C7">
      <w:pPr>
        <w:shd w:val="clear" w:color="auto" w:fill="FFF2CC" w:themeFill="accent4" w:themeFillTint="33"/>
        <w:spacing w:after="0" w:line="276" w:lineRule="auto"/>
        <w:ind w:firstLine="720"/>
        <w:jc w:val="both"/>
        <w:rPr>
          <w:rFonts w:ascii="Times New Roman" w:eastAsia="Times New Roman" w:hAnsi="Times New Roman" w:cs="Times New Roman"/>
          <w:sz w:val="28"/>
          <w:szCs w:val="28"/>
        </w:rPr>
      </w:pPr>
      <w:r w:rsidRPr="00061744">
        <w:rPr>
          <w:rFonts w:ascii="Times New Roman" w:eastAsia="Times New Roman" w:hAnsi="Times New Roman" w:cs="Times New Roman"/>
          <w:sz w:val="28"/>
          <w:szCs w:val="28"/>
        </w:rPr>
        <w:t>План має коригуватися зважаючи на зовнішні та внутрішні обставини, які також будуть змінюватися. Щонайменше один раз на рік Робоча група переглядає актуальність та доречність стратегічних та операційних цілей, плану заходів. Зміни внесені до Плану повинні бути затверджені сесією. ___________ безпосередньо відповідає за реалізацію заходів та внесення їх у план соціально-економічного розвитку громади.</w:t>
      </w:r>
    </w:p>
    <w:p w14:paraId="5C52300D"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p>
    <w:p w14:paraId="24A5EE13" w14:textId="77777777" w:rsidR="00FF23C7" w:rsidRPr="00061744" w:rsidRDefault="00FF23C7" w:rsidP="00FF23C7">
      <w:pPr>
        <w:spacing w:after="0" w:line="276" w:lineRule="auto"/>
        <w:rPr>
          <w:rFonts w:ascii="Times New Roman" w:eastAsia="Times New Roman" w:hAnsi="Times New Roman" w:cs="Times New Roman"/>
          <w:b/>
          <w:bCs/>
          <w:sz w:val="28"/>
          <w:szCs w:val="28"/>
        </w:rPr>
      </w:pPr>
    </w:p>
    <w:p w14:paraId="0CAB02D5" w14:textId="77777777" w:rsidR="00FF23C7" w:rsidRDefault="00FF23C7" w:rsidP="00FF23C7">
      <w:pPr>
        <w:spacing w:after="0" w:line="276" w:lineRule="auto"/>
        <w:rPr>
          <w:rFonts w:ascii="Times New Roman" w:eastAsia="Times New Roman" w:hAnsi="Times New Roman" w:cs="Times New Roman"/>
          <w:b/>
          <w:bCs/>
          <w:sz w:val="24"/>
          <w:szCs w:val="24"/>
        </w:rPr>
      </w:pPr>
    </w:p>
    <w:bookmarkStart w:id="13" w:name="_heading=h.oe4dasrrr6p" w:colFirst="0" w:colLast="0" w:displacedByCustomXml="next"/>
    <w:bookmarkEnd w:id="13" w:displacedByCustomXml="next"/>
    <w:sdt>
      <w:sdtPr>
        <w:rPr>
          <w:rFonts w:ascii="Calibri" w:eastAsia="Calibri" w:hAnsi="Calibri" w:cs="Calibri"/>
        </w:rPr>
        <w:tag w:val="goog_rdk_0"/>
        <w:id w:val="1215847174"/>
        <w:lock w:val="contentLocked"/>
      </w:sdtPr>
      <w:sdtEndPr/>
      <w:sdtContent>
        <w:tbl>
          <w:tblPr>
            <w:tblW w:w="8626" w:type="dxa"/>
            <w:tblInd w:w="250" w:type="dxa"/>
            <w:tblBorders>
              <w:top w:val="nil"/>
              <w:left w:val="nil"/>
              <w:bottom w:val="nil"/>
              <w:right w:val="nil"/>
              <w:insideH w:val="nil"/>
              <w:insideV w:val="nil"/>
            </w:tblBorders>
            <w:tblLayout w:type="fixed"/>
            <w:tblLook w:val="0400" w:firstRow="0" w:lastRow="0" w:firstColumn="0" w:lastColumn="0" w:noHBand="0" w:noVBand="1"/>
          </w:tblPr>
          <w:tblGrid>
            <w:gridCol w:w="8626"/>
          </w:tblGrid>
          <w:tr w:rsidR="00FF23C7" w14:paraId="49E08361" w14:textId="77777777" w:rsidTr="007759DD">
            <w:trPr>
              <w:trHeight w:val="1532"/>
            </w:trPr>
            <w:tc>
              <w:tcPr>
                <w:tcW w:w="8626" w:type="dxa"/>
              </w:tcPr>
              <w:p w14:paraId="17985423" w14:textId="77777777" w:rsidR="00FF23C7" w:rsidRDefault="00FF23C7" w:rsidP="007759DD">
                <w:pPr>
                  <w:pStyle w:val="1"/>
                  <w:shd w:val="clear" w:color="auto" w:fill="FFFFFF"/>
                  <w:spacing w:line="360" w:lineRule="auto"/>
                  <w:jc w:val="both"/>
                  <w:rPr>
                    <w:sz w:val="24"/>
                    <w:szCs w:val="24"/>
                  </w:rPr>
                </w:pPr>
                <w:r>
                  <w:rPr>
                    <w:sz w:val="24"/>
                    <w:szCs w:val="24"/>
                  </w:rPr>
                  <w:t xml:space="preserve">Додаток А. Діагностика поточної ситуації щодо владно-громадської комунікації  в ____________ громаді </w:t>
                </w:r>
              </w:p>
            </w:tc>
          </w:tr>
          <w:tr w:rsidR="00FF23C7" w14:paraId="024B531B" w14:textId="77777777" w:rsidTr="007759DD">
            <w:tc>
              <w:tcPr>
                <w:tcW w:w="8626" w:type="dxa"/>
              </w:tcPr>
              <w:p w14:paraId="451CF0B6" w14:textId="77777777" w:rsidR="00FF23C7" w:rsidRDefault="00FF23C7" w:rsidP="007759DD">
                <w:pPr>
                  <w:pStyle w:val="1"/>
                  <w:shd w:val="clear" w:color="auto" w:fill="FFFFFF"/>
                  <w:spacing w:line="360" w:lineRule="auto"/>
                  <w:jc w:val="both"/>
                  <w:rPr>
                    <w:sz w:val="24"/>
                    <w:szCs w:val="24"/>
                  </w:rPr>
                </w:pPr>
                <w:bookmarkStart w:id="14" w:name="_heading=h.o76rh5x5ai9v" w:colFirst="0" w:colLast="0"/>
                <w:bookmarkEnd w:id="14"/>
                <w:r>
                  <w:rPr>
                    <w:sz w:val="24"/>
                    <w:szCs w:val="24"/>
                  </w:rPr>
                  <w:t>Додаток Б. Склад робочої групи із плану залучення громадян у _____________ громаді</w:t>
                </w:r>
              </w:p>
            </w:tc>
          </w:tr>
        </w:tbl>
      </w:sdtContent>
    </w:sdt>
    <w:p w14:paraId="1EBFF63F" w14:textId="77777777" w:rsidR="00FF23C7" w:rsidRDefault="00FF23C7" w:rsidP="00FF23C7">
      <w:pPr>
        <w:shd w:val="clear" w:color="auto" w:fill="FFFFFF"/>
        <w:spacing w:after="0" w:line="240" w:lineRule="auto"/>
        <w:jc w:val="both"/>
        <w:rPr>
          <w:rFonts w:ascii="Times New Roman" w:eastAsia="Times New Roman" w:hAnsi="Times New Roman" w:cs="Times New Roman"/>
          <w:sz w:val="24"/>
          <w:szCs w:val="24"/>
        </w:rPr>
      </w:pPr>
    </w:p>
    <w:p w14:paraId="2A7F7961" w14:textId="77777777" w:rsidR="00A261C2" w:rsidRPr="00A261C2" w:rsidRDefault="00A261C2" w:rsidP="00A261C2">
      <w:pPr>
        <w:rPr>
          <w:rFonts w:ascii="Times New Roman" w:hAnsi="Times New Roman" w:cs="Times New Roman"/>
          <w:b/>
          <w:sz w:val="28"/>
          <w:szCs w:val="28"/>
        </w:rPr>
      </w:pPr>
      <w:r w:rsidRPr="00A261C2">
        <w:rPr>
          <w:rFonts w:ascii="Times New Roman" w:hAnsi="Times New Roman" w:cs="Times New Roman"/>
          <w:b/>
          <w:sz w:val="28"/>
          <w:szCs w:val="28"/>
        </w:rPr>
        <w:t>В.о.сільського голови                                               Андрій СЕРЕБРІЙ</w:t>
      </w:r>
    </w:p>
    <w:p w14:paraId="23791E8F" w14:textId="77777777" w:rsidR="00FF23C7" w:rsidRDefault="00FF23C7" w:rsidP="00C25B82">
      <w:pPr>
        <w:spacing w:after="0" w:line="240" w:lineRule="auto"/>
      </w:pPr>
      <w:bookmarkStart w:id="15" w:name="_GoBack"/>
      <w:bookmarkEnd w:id="15"/>
    </w:p>
    <w:sectPr w:rsidR="00FF23C7" w:rsidSect="00F6082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5A16AF" w14:textId="77777777" w:rsidR="00B47FBB" w:rsidRDefault="00B47FBB">
      <w:pPr>
        <w:spacing w:after="0" w:line="240" w:lineRule="auto"/>
      </w:pPr>
      <w:r>
        <w:separator/>
      </w:r>
    </w:p>
  </w:endnote>
  <w:endnote w:type="continuationSeparator" w:id="0">
    <w:p w14:paraId="155F609C" w14:textId="77777777" w:rsidR="00B47FBB" w:rsidRDefault="00B47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91760" w14:textId="77777777" w:rsidR="00B47FBB" w:rsidRDefault="00B47FBB">
      <w:pPr>
        <w:spacing w:after="0" w:line="240" w:lineRule="auto"/>
      </w:pPr>
      <w:r>
        <w:separator/>
      </w:r>
    </w:p>
  </w:footnote>
  <w:footnote w:type="continuationSeparator" w:id="0">
    <w:p w14:paraId="59F65632" w14:textId="77777777" w:rsidR="00B47FBB" w:rsidRDefault="00B47F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5694A6" w14:textId="77777777" w:rsidR="006A1A28" w:rsidRDefault="00383F4B">
    <w:pPr>
      <w:pBdr>
        <w:top w:val="nil"/>
        <w:left w:val="nil"/>
        <w:bottom w:val="nil"/>
        <w:right w:val="nil"/>
        <w:between w:val="nil"/>
      </w:pBdr>
      <w:tabs>
        <w:tab w:val="center" w:pos="4677"/>
        <w:tab w:val="right" w:pos="9355"/>
      </w:tabs>
      <w:spacing w:after="0" w:line="240" w:lineRule="auto"/>
      <w:rPr>
        <w:color w:val="000000"/>
      </w:rPr>
    </w:pPr>
    <w:r>
      <w:rPr>
        <w:color w:val="000000"/>
      </w:rPr>
      <w:t xml:space="preserve">                                                                                                                          </w:t>
    </w:r>
  </w:p>
  <w:p w14:paraId="259172E8" w14:textId="77777777" w:rsidR="006A1A28" w:rsidRDefault="00B47FBB">
    <w:pPr>
      <w:pBdr>
        <w:top w:val="nil"/>
        <w:left w:val="nil"/>
        <w:bottom w:val="nil"/>
        <w:right w:val="nil"/>
        <w:between w:val="nil"/>
      </w:pBdr>
      <w:tabs>
        <w:tab w:val="center" w:pos="4677"/>
        <w:tab w:val="right" w:pos="9355"/>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835ECC"/>
    <w:multiLevelType w:val="hybridMultilevel"/>
    <w:tmpl w:val="555AE890"/>
    <w:lvl w:ilvl="0" w:tplc="9976CB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DDE04E4"/>
    <w:multiLevelType w:val="multilevel"/>
    <w:tmpl w:val="79F8A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FB6D50"/>
    <w:multiLevelType w:val="hybridMultilevel"/>
    <w:tmpl w:val="248A373C"/>
    <w:lvl w:ilvl="0" w:tplc="0419000F">
      <w:start w:val="1"/>
      <w:numFmt w:val="decimal"/>
      <w:lvlText w:val="%1."/>
      <w:lvlJc w:val="left"/>
      <w:pPr>
        <w:tabs>
          <w:tab w:val="num" w:pos="360"/>
        </w:tabs>
        <w:ind w:left="360" w:hanging="360"/>
      </w:pPr>
    </w:lvl>
    <w:lvl w:ilvl="1" w:tplc="59CC4AFA">
      <w:numFmt w:val="bullet"/>
      <w:lvlText w:val=""/>
      <w:lvlJc w:val="left"/>
      <w:pPr>
        <w:ind w:left="1080" w:hanging="360"/>
      </w:pPr>
      <w:rPr>
        <w:rFonts w:ascii="Symbol" w:eastAsia="Times New Roman" w:hAnsi="Symbol"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294C7A9F"/>
    <w:multiLevelType w:val="hybridMultilevel"/>
    <w:tmpl w:val="73889372"/>
    <w:lvl w:ilvl="0" w:tplc="30744DD0">
      <w:start w:val="1"/>
      <w:numFmt w:val="decimal"/>
      <w:lvlText w:val="%1."/>
      <w:lvlJc w:val="left"/>
      <w:pPr>
        <w:ind w:left="1527" w:hanging="9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nsid w:val="3B9E5977"/>
    <w:multiLevelType w:val="multilevel"/>
    <w:tmpl w:val="F97CB5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F86458E"/>
    <w:multiLevelType w:val="multilevel"/>
    <w:tmpl w:val="409C3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8E07D3"/>
    <w:multiLevelType w:val="multilevel"/>
    <w:tmpl w:val="BBD0B8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4"/>
  </w:num>
  <w:num w:numId="4">
    <w:abstractNumId w:val="8"/>
  </w:num>
  <w:num w:numId="5">
    <w:abstractNumId w:val="6"/>
  </w:num>
  <w:num w:numId="6">
    <w:abstractNumId w:val="7"/>
  </w:num>
  <w:num w:numId="7">
    <w:abstractNumId w:val="3"/>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9A1"/>
    <w:rsid w:val="00060AAB"/>
    <w:rsid w:val="002574BD"/>
    <w:rsid w:val="002809AE"/>
    <w:rsid w:val="0036230B"/>
    <w:rsid w:val="00383F4B"/>
    <w:rsid w:val="007F7F82"/>
    <w:rsid w:val="0083039D"/>
    <w:rsid w:val="00A261C2"/>
    <w:rsid w:val="00A73567"/>
    <w:rsid w:val="00B47FBB"/>
    <w:rsid w:val="00C25B82"/>
    <w:rsid w:val="00C7397D"/>
    <w:rsid w:val="00CC79A1"/>
    <w:rsid w:val="00EB616B"/>
    <w:rsid w:val="00ED08FB"/>
    <w:rsid w:val="00F6082C"/>
    <w:rsid w:val="00FD077E"/>
    <w:rsid w:val="00FF23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82C"/>
    <w:rPr>
      <w:noProof/>
      <w:lang w:val="uk-UA"/>
    </w:rPr>
  </w:style>
  <w:style w:type="paragraph" w:styleId="1">
    <w:name w:val="heading 1"/>
    <w:basedOn w:val="a"/>
    <w:link w:val="10"/>
    <w:uiPriority w:val="9"/>
    <w:qFormat/>
    <w:rsid w:val="00ED08FB"/>
    <w:pPr>
      <w:spacing w:before="100" w:beforeAutospacing="1" w:after="100" w:afterAutospacing="1" w:line="240" w:lineRule="auto"/>
      <w:outlineLvl w:val="0"/>
    </w:pPr>
    <w:rPr>
      <w:rFonts w:ascii="Times New Roman" w:eastAsia="Times New Roman" w:hAnsi="Times New Roman" w:cs="Times New Roman"/>
      <w:b/>
      <w:bCs/>
      <w:noProof w:val="0"/>
      <w:kern w:val="36"/>
      <w:sz w:val="48"/>
      <w:szCs w:val="48"/>
    </w:rPr>
  </w:style>
  <w:style w:type="paragraph" w:styleId="2">
    <w:name w:val="heading 2"/>
    <w:basedOn w:val="a"/>
    <w:next w:val="a"/>
    <w:link w:val="20"/>
    <w:uiPriority w:val="9"/>
    <w:unhideWhenUsed/>
    <w:qFormat/>
    <w:rsid w:val="00FF23C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FF23C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FF23C7"/>
    <w:pPr>
      <w:keepNext/>
      <w:keepLines/>
      <w:spacing w:before="240" w:after="40"/>
      <w:outlineLvl w:val="3"/>
    </w:pPr>
    <w:rPr>
      <w:rFonts w:ascii="Calibri" w:eastAsia="Calibri" w:hAnsi="Calibri" w:cs="Calibri"/>
      <w:b/>
      <w:noProof w:val="0"/>
      <w:sz w:val="24"/>
      <w:szCs w:val="24"/>
      <w:lang w:val="uk"/>
    </w:rPr>
  </w:style>
  <w:style w:type="paragraph" w:styleId="5">
    <w:name w:val="heading 5"/>
    <w:basedOn w:val="a"/>
    <w:next w:val="a"/>
    <w:link w:val="50"/>
    <w:uiPriority w:val="9"/>
    <w:semiHidden/>
    <w:unhideWhenUsed/>
    <w:qFormat/>
    <w:rsid w:val="00FF23C7"/>
    <w:pPr>
      <w:keepNext/>
      <w:keepLines/>
      <w:spacing w:before="220" w:after="40"/>
      <w:outlineLvl w:val="4"/>
    </w:pPr>
    <w:rPr>
      <w:rFonts w:ascii="Calibri" w:eastAsia="Calibri" w:hAnsi="Calibri" w:cs="Calibri"/>
      <w:b/>
      <w:noProof w:val="0"/>
      <w:lang w:val="uk"/>
    </w:rPr>
  </w:style>
  <w:style w:type="paragraph" w:styleId="6">
    <w:name w:val="heading 6"/>
    <w:basedOn w:val="a"/>
    <w:next w:val="a"/>
    <w:link w:val="60"/>
    <w:uiPriority w:val="9"/>
    <w:semiHidden/>
    <w:unhideWhenUsed/>
    <w:qFormat/>
    <w:rsid w:val="00FF23C7"/>
    <w:pPr>
      <w:keepNext/>
      <w:keepLines/>
      <w:spacing w:before="200" w:after="40"/>
      <w:outlineLvl w:val="5"/>
    </w:pPr>
    <w:rPr>
      <w:rFonts w:ascii="Calibri" w:eastAsia="Calibri" w:hAnsi="Calibri" w:cs="Calibri"/>
      <w:b/>
      <w:noProof w:val="0"/>
      <w:sz w:val="20"/>
      <w:szCs w:val="20"/>
      <w:lang w:val="uk"/>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6082C"/>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3"/>
    <w:uiPriority w:val="39"/>
    <w:rsid w:val="00F608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ED08FB"/>
    <w:pPr>
      <w:spacing w:before="100" w:beforeAutospacing="1" w:after="100" w:afterAutospacing="1" w:line="240" w:lineRule="auto"/>
    </w:pPr>
    <w:rPr>
      <w:rFonts w:ascii="Times New Roman" w:eastAsia="Times New Roman" w:hAnsi="Times New Roman" w:cs="Times New Roman"/>
      <w:noProof w:val="0"/>
      <w:sz w:val="24"/>
      <w:szCs w:val="24"/>
    </w:rPr>
  </w:style>
  <w:style w:type="character" w:styleId="a5">
    <w:name w:val="Strong"/>
    <w:basedOn w:val="a0"/>
    <w:uiPriority w:val="22"/>
    <w:qFormat/>
    <w:rsid w:val="00ED08FB"/>
    <w:rPr>
      <w:b/>
      <w:bCs/>
    </w:rPr>
  </w:style>
  <w:style w:type="character" w:customStyle="1" w:styleId="10">
    <w:name w:val="Заголовок 1 Знак"/>
    <w:basedOn w:val="a0"/>
    <w:link w:val="1"/>
    <w:uiPriority w:val="9"/>
    <w:rsid w:val="00ED08FB"/>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FF23C7"/>
    <w:rPr>
      <w:rFonts w:asciiTheme="majorHAnsi" w:eastAsiaTheme="majorEastAsia" w:hAnsiTheme="majorHAnsi" w:cstheme="majorBidi"/>
      <w:noProof/>
      <w:color w:val="2E74B5" w:themeColor="accent1" w:themeShade="BF"/>
      <w:sz w:val="26"/>
      <w:szCs w:val="26"/>
      <w:lang w:val="uk-UA"/>
    </w:rPr>
  </w:style>
  <w:style w:type="character" w:customStyle="1" w:styleId="30">
    <w:name w:val="Заголовок 3 Знак"/>
    <w:basedOn w:val="a0"/>
    <w:link w:val="3"/>
    <w:uiPriority w:val="9"/>
    <w:semiHidden/>
    <w:rsid w:val="00FF23C7"/>
    <w:rPr>
      <w:rFonts w:asciiTheme="majorHAnsi" w:eastAsiaTheme="majorEastAsia" w:hAnsiTheme="majorHAnsi" w:cstheme="majorBidi"/>
      <w:noProof/>
      <w:color w:val="1F4D78" w:themeColor="accent1" w:themeShade="7F"/>
      <w:sz w:val="24"/>
      <w:szCs w:val="24"/>
      <w:lang w:val="uk-UA"/>
    </w:rPr>
  </w:style>
  <w:style w:type="character" w:customStyle="1" w:styleId="40">
    <w:name w:val="Заголовок 4 Знак"/>
    <w:basedOn w:val="a0"/>
    <w:link w:val="4"/>
    <w:uiPriority w:val="9"/>
    <w:semiHidden/>
    <w:rsid w:val="00FF23C7"/>
    <w:rPr>
      <w:rFonts w:ascii="Calibri" w:eastAsia="Calibri" w:hAnsi="Calibri" w:cs="Calibri"/>
      <w:b/>
      <w:sz w:val="24"/>
      <w:szCs w:val="24"/>
      <w:lang w:val="uk"/>
    </w:rPr>
  </w:style>
  <w:style w:type="character" w:customStyle="1" w:styleId="50">
    <w:name w:val="Заголовок 5 Знак"/>
    <w:basedOn w:val="a0"/>
    <w:link w:val="5"/>
    <w:uiPriority w:val="9"/>
    <w:semiHidden/>
    <w:rsid w:val="00FF23C7"/>
    <w:rPr>
      <w:rFonts w:ascii="Calibri" w:eastAsia="Calibri" w:hAnsi="Calibri" w:cs="Calibri"/>
      <w:b/>
      <w:lang w:val="uk"/>
    </w:rPr>
  </w:style>
  <w:style w:type="character" w:customStyle="1" w:styleId="60">
    <w:name w:val="Заголовок 6 Знак"/>
    <w:basedOn w:val="a0"/>
    <w:link w:val="6"/>
    <w:uiPriority w:val="9"/>
    <w:semiHidden/>
    <w:rsid w:val="00FF23C7"/>
    <w:rPr>
      <w:rFonts w:ascii="Calibri" w:eastAsia="Calibri" w:hAnsi="Calibri" w:cs="Calibri"/>
      <w:b/>
      <w:sz w:val="20"/>
      <w:szCs w:val="20"/>
      <w:lang w:val="uk"/>
    </w:rPr>
  </w:style>
  <w:style w:type="table" w:customStyle="1" w:styleId="TableNormal">
    <w:name w:val="TableNormal"/>
    <w:rsid w:val="00FF23C7"/>
    <w:rPr>
      <w:rFonts w:ascii="Calibri" w:eastAsia="Calibri" w:hAnsi="Calibri" w:cs="Calibri"/>
      <w:lang w:val="uk"/>
    </w:rPr>
    <w:tblPr>
      <w:tblCellMar>
        <w:top w:w="100" w:type="dxa"/>
        <w:left w:w="100" w:type="dxa"/>
        <w:bottom w:w="100" w:type="dxa"/>
        <w:right w:w="100" w:type="dxa"/>
      </w:tblCellMar>
    </w:tblPr>
  </w:style>
  <w:style w:type="paragraph" w:styleId="a6">
    <w:name w:val="Title"/>
    <w:basedOn w:val="a"/>
    <w:next w:val="a"/>
    <w:link w:val="a7"/>
    <w:uiPriority w:val="10"/>
    <w:qFormat/>
    <w:rsid w:val="00FF23C7"/>
    <w:pPr>
      <w:keepNext/>
      <w:keepLines/>
      <w:spacing w:before="480" w:after="120"/>
    </w:pPr>
    <w:rPr>
      <w:rFonts w:ascii="Calibri" w:eastAsia="Calibri" w:hAnsi="Calibri" w:cs="Calibri"/>
      <w:b/>
      <w:noProof w:val="0"/>
      <w:sz w:val="72"/>
      <w:szCs w:val="72"/>
      <w:lang w:val="uk"/>
    </w:rPr>
  </w:style>
  <w:style w:type="character" w:customStyle="1" w:styleId="a7">
    <w:name w:val="Название Знак"/>
    <w:basedOn w:val="a0"/>
    <w:link w:val="a6"/>
    <w:uiPriority w:val="10"/>
    <w:rsid w:val="00FF23C7"/>
    <w:rPr>
      <w:rFonts w:ascii="Calibri" w:eastAsia="Calibri" w:hAnsi="Calibri" w:cs="Calibri"/>
      <w:b/>
      <w:sz w:val="72"/>
      <w:szCs w:val="72"/>
      <w:lang w:val="uk"/>
    </w:rPr>
  </w:style>
  <w:style w:type="table" w:customStyle="1" w:styleId="TableNormal0">
    <w:name w:val="Table Normal"/>
    <w:rsid w:val="00FF23C7"/>
    <w:rPr>
      <w:rFonts w:ascii="Calibri" w:eastAsia="Calibri" w:hAnsi="Calibri" w:cs="Calibri"/>
      <w:lang w:val="uk"/>
    </w:rPr>
    <w:tblPr>
      <w:tblCellMar>
        <w:top w:w="0" w:type="dxa"/>
        <w:left w:w="0" w:type="dxa"/>
        <w:bottom w:w="0" w:type="dxa"/>
        <w:right w:w="0" w:type="dxa"/>
      </w:tblCellMar>
    </w:tblPr>
  </w:style>
  <w:style w:type="paragraph" w:styleId="a8">
    <w:name w:val="List Paragraph"/>
    <w:basedOn w:val="a"/>
    <w:uiPriority w:val="34"/>
    <w:qFormat/>
    <w:rsid w:val="00FF23C7"/>
    <w:pPr>
      <w:ind w:left="720"/>
      <w:contextualSpacing/>
    </w:pPr>
    <w:rPr>
      <w:rFonts w:ascii="Calibri" w:eastAsia="Calibri" w:hAnsi="Calibri" w:cs="Calibri"/>
      <w:noProof w:val="0"/>
      <w:lang w:val="uk"/>
    </w:rPr>
  </w:style>
  <w:style w:type="character" w:styleId="a9">
    <w:name w:val="annotation reference"/>
    <w:basedOn w:val="a0"/>
    <w:uiPriority w:val="99"/>
    <w:semiHidden/>
    <w:unhideWhenUsed/>
    <w:rsid w:val="00FF23C7"/>
    <w:rPr>
      <w:sz w:val="16"/>
      <w:szCs w:val="16"/>
    </w:rPr>
  </w:style>
  <w:style w:type="table" w:customStyle="1" w:styleId="21">
    <w:name w:val="Сетка таблицы2"/>
    <w:basedOn w:val="a1"/>
    <w:next w:val="a3"/>
    <w:uiPriority w:val="39"/>
    <w:rsid w:val="00FF23C7"/>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FF23C7"/>
    <w:rPr>
      <w:color w:val="0563C1" w:themeColor="hyperlink"/>
      <w:u w:val="single"/>
    </w:rPr>
  </w:style>
  <w:style w:type="character" w:customStyle="1" w:styleId="12">
    <w:name w:val="Незакрита згадка1"/>
    <w:basedOn w:val="a0"/>
    <w:uiPriority w:val="99"/>
    <w:semiHidden/>
    <w:unhideWhenUsed/>
    <w:rsid w:val="00FF23C7"/>
    <w:rPr>
      <w:color w:val="605E5C"/>
      <w:shd w:val="clear" w:color="auto" w:fill="E1DFDD"/>
    </w:rPr>
  </w:style>
  <w:style w:type="paragraph" w:styleId="ab">
    <w:name w:val="header"/>
    <w:basedOn w:val="a"/>
    <w:link w:val="ac"/>
    <w:uiPriority w:val="99"/>
    <w:unhideWhenUsed/>
    <w:rsid w:val="00FF23C7"/>
    <w:pPr>
      <w:tabs>
        <w:tab w:val="center" w:pos="4677"/>
        <w:tab w:val="right" w:pos="9355"/>
      </w:tabs>
      <w:spacing w:after="0" w:line="240" w:lineRule="auto"/>
    </w:pPr>
    <w:rPr>
      <w:rFonts w:ascii="Calibri" w:eastAsia="Calibri" w:hAnsi="Calibri" w:cs="Calibri"/>
      <w:noProof w:val="0"/>
      <w:lang w:val="uk"/>
    </w:rPr>
  </w:style>
  <w:style w:type="character" w:customStyle="1" w:styleId="ac">
    <w:name w:val="Верхний колонтитул Знак"/>
    <w:basedOn w:val="a0"/>
    <w:link w:val="ab"/>
    <w:uiPriority w:val="99"/>
    <w:rsid w:val="00FF23C7"/>
    <w:rPr>
      <w:rFonts w:ascii="Calibri" w:eastAsia="Calibri" w:hAnsi="Calibri" w:cs="Calibri"/>
      <w:lang w:val="uk"/>
    </w:rPr>
  </w:style>
  <w:style w:type="paragraph" w:styleId="ad">
    <w:name w:val="footer"/>
    <w:basedOn w:val="a"/>
    <w:link w:val="ae"/>
    <w:uiPriority w:val="99"/>
    <w:unhideWhenUsed/>
    <w:rsid w:val="00FF23C7"/>
    <w:pPr>
      <w:tabs>
        <w:tab w:val="center" w:pos="4677"/>
        <w:tab w:val="right" w:pos="9355"/>
      </w:tabs>
      <w:spacing w:after="0" w:line="240" w:lineRule="auto"/>
    </w:pPr>
    <w:rPr>
      <w:rFonts w:ascii="Calibri" w:eastAsia="Calibri" w:hAnsi="Calibri" w:cs="Calibri"/>
      <w:noProof w:val="0"/>
      <w:lang w:val="uk"/>
    </w:rPr>
  </w:style>
  <w:style w:type="character" w:customStyle="1" w:styleId="ae">
    <w:name w:val="Нижний колонтитул Знак"/>
    <w:basedOn w:val="a0"/>
    <w:link w:val="ad"/>
    <w:uiPriority w:val="99"/>
    <w:rsid w:val="00FF23C7"/>
    <w:rPr>
      <w:rFonts w:ascii="Calibri" w:eastAsia="Calibri" w:hAnsi="Calibri" w:cs="Calibri"/>
      <w:lang w:val="uk"/>
    </w:rPr>
  </w:style>
  <w:style w:type="table" w:customStyle="1" w:styleId="31">
    <w:name w:val="Сетка таблицы3"/>
    <w:basedOn w:val="a1"/>
    <w:next w:val="a3"/>
    <w:uiPriority w:val="39"/>
    <w:rsid w:val="00FF23C7"/>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PTabellengitternetz1">
    <w:name w:val="PPTabellengitternetz1"/>
    <w:basedOn w:val="a1"/>
    <w:next w:val="a3"/>
    <w:uiPriority w:val="39"/>
    <w:rsid w:val="00FF23C7"/>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PTabellengitternetz2">
    <w:name w:val="PPTabellengitternetz2"/>
    <w:basedOn w:val="a1"/>
    <w:next w:val="a3"/>
    <w:uiPriority w:val="39"/>
    <w:rsid w:val="00FF23C7"/>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Subtitle"/>
    <w:basedOn w:val="a"/>
    <w:next w:val="a"/>
    <w:link w:val="af0"/>
    <w:uiPriority w:val="11"/>
    <w:qFormat/>
    <w:rsid w:val="00FF23C7"/>
    <w:pPr>
      <w:keepNext/>
      <w:keepLines/>
      <w:pBdr>
        <w:top w:val="nil"/>
        <w:left w:val="nil"/>
        <w:bottom w:val="nil"/>
        <w:right w:val="nil"/>
        <w:between w:val="nil"/>
      </w:pBdr>
      <w:spacing w:before="360" w:after="80"/>
    </w:pPr>
    <w:rPr>
      <w:rFonts w:ascii="Georgia" w:eastAsia="Georgia" w:hAnsi="Georgia" w:cs="Georgia"/>
      <w:i/>
      <w:iCs/>
      <w:noProof w:val="0"/>
      <w:color w:val="666666"/>
      <w:sz w:val="48"/>
      <w:szCs w:val="48"/>
      <w:lang w:val="uk"/>
    </w:rPr>
  </w:style>
  <w:style w:type="character" w:customStyle="1" w:styleId="af0">
    <w:name w:val="Подзаголовок Знак"/>
    <w:basedOn w:val="a0"/>
    <w:link w:val="af"/>
    <w:uiPriority w:val="11"/>
    <w:rsid w:val="00FF23C7"/>
    <w:rPr>
      <w:rFonts w:ascii="Georgia" w:eastAsia="Georgia" w:hAnsi="Georgia" w:cs="Georgia"/>
      <w:i/>
      <w:iCs/>
      <w:color w:val="666666"/>
      <w:sz w:val="48"/>
      <w:szCs w:val="48"/>
      <w:lang w:val="uk"/>
    </w:rPr>
  </w:style>
  <w:style w:type="paragraph" w:styleId="af1">
    <w:name w:val="Balloon Text"/>
    <w:basedOn w:val="a"/>
    <w:link w:val="af2"/>
    <w:uiPriority w:val="99"/>
    <w:semiHidden/>
    <w:unhideWhenUsed/>
    <w:rsid w:val="00A261C2"/>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A261C2"/>
    <w:rPr>
      <w:rFonts w:ascii="Tahoma" w:hAnsi="Tahoma" w:cs="Tahoma"/>
      <w:noProof/>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82C"/>
    <w:rPr>
      <w:noProof/>
      <w:lang w:val="uk-UA"/>
    </w:rPr>
  </w:style>
  <w:style w:type="paragraph" w:styleId="1">
    <w:name w:val="heading 1"/>
    <w:basedOn w:val="a"/>
    <w:link w:val="10"/>
    <w:uiPriority w:val="9"/>
    <w:qFormat/>
    <w:rsid w:val="00ED08FB"/>
    <w:pPr>
      <w:spacing w:before="100" w:beforeAutospacing="1" w:after="100" w:afterAutospacing="1" w:line="240" w:lineRule="auto"/>
      <w:outlineLvl w:val="0"/>
    </w:pPr>
    <w:rPr>
      <w:rFonts w:ascii="Times New Roman" w:eastAsia="Times New Roman" w:hAnsi="Times New Roman" w:cs="Times New Roman"/>
      <w:b/>
      <w:bCs/>
      <w:noProof w:val="0"/>
      <w:kern w:val="36"/>
      <w:sz w:val="48"/>
      <w:szCs w:val="48"/>
    </w:rPr>
  </w:style>
  <w:style w:type="paragraph" w:styleId="2">
    <w:name w:val="heading 2"/>
    <w:basedOn w:val="a"/>
    <w:next w:val="a"/>
    <w:link w:val="20"/>
    <w:uiPriority w:val="9"/>
    <w:unhideWhenUsed/>
    <w:qFormat/>
    <w:rsid w:val="00FF23C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FF23C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FF23C7"/>
    <w:pPr>
      <w:keepNext/>
      <w:keepLines/>
      <w:spacing w:before="240" w:after="40"/>
      <w:outlineLvl w:val="3"/>
    </w:pPr>
    <w:rPr>
      <w:rFonts w:ascii="Calibri" w:eastAsia="Calibri" w:hAnsi="Calibri" w:cs="Calibri"/>
      <w:b/>
      <w:noProof w:val="0"/>
      <w:sz w:val="24"/>
      <w:szCs w:val="24"/>
      <w:lang w:val="uk"/>
    </w:rPr>
  </w:style>
  <w:style w:type="paragraph" w:styleId="5">
    <w:name w:val="heading 5"/>
    <w:basedOn w:val="a"/>
    <w:next w:val="a"/>
    <w:link w:val="50"/>
    <w:uiPriority w:val="9"/>
    <w:semiHidden/>
    <w:unhideWhenUsed/>
    <w:qFormat/>
    <w:rsid w:val="00FF23C7"/>
    <w:pPr>
      <w:keepNext/>
      <w:keepLines/>
      <w:spacing w:before="220" w:after="40"/>
      <w:outlineLvl w:val="4"/>
    </w:pPr>
    <w:rPr>
      <w:rFonts w:ascii="Calibri" w:eastAsia="Calibri" w:hAnsi="Calibri" w:cs="Calibri"/>
      <w:b/>
      <w:noProof w:val="0"/>
      <w:lang w:val="uk"/>
    </w:rPr>
  </w:style>
  <w:style w:type="paragraph" w:styleId="6">
    <w:name w:val="heading 6"/>
    <w:basedOn w:val="a"/>
    <w:next w:val="a"/>
    <w:link w:val="60"/>
    <w:uiPriority w:val="9"/>
    <w:semiHidden/>
    <w:unhideWhenUsed/>
    <w:qFormat/>
    <w:rsid w:val="00FF23C7"/>
    <w:pPr>
      <w:keepNext/>
      <w:keepLines/>
      <w:spacing w:before="200" w:after="40"/>
      <w:outlineLvl w:val="5"/>
    </w:pPr>
    <w:rPr>
      <w:rFonts w:ascii="Calibri" w:eastAsia="Calibri" w:hAnsi="Calibri" w:cs="Calibri"/>
      <w:b/>
      <w:noProof w:val="0"/>
      <w:sz w:val="20"/>
      <w:szCs w:val="20"/>
      <w:lang w:val="uk"/>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6082C"/>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3"/>
    <w:uiPriority w:val="39"/>
    <w:rsid w:val="00F608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ED08FB"/>
    <w:pPr>
      <w:spacing w:before="100" w:beforeAutospacing="1" w:after="100" w:afterAutospacing="1" w:line="240" w:lineRule="auto"/>
    </w:pPr>
    <w:rPr>
      <w:rFonts w:ascii="Times New Roman" w:eastAsia="Times New Roman" w:hAnsi="Times New Roman" w:cs="Times New Roman"/>
      <w:noProof w:val="0"/>
      <w:sz w:val="24"/>
      <w:szCs w:val="24"/>
    </w:rPr>
  </w:style>
  <w:style w:type="character" w:styleId="a5">
    <w:name w:val="Strong"/>
    <w:basedOn w:val="a0"/>
    <w:uiPriority w:val="22"/>
    <w:qFormat/>
    <w:rsid w:val="00ED08FB"/>
    <w:rPr>
      <w:b/>
      <w:bCs/>
    </w:rPr>
  </w:style>
  <w:style w:type="character" w:customStyle="1" w:styleId="10">
    <w:name w:val="Заголовок 1 Знак"/>
    <w:basedOn w:val="a0"/>
    <w:link w:val="1"/>
    <w:uiPriority w:val="9"/>
    <w:rsid w:val="00ED08FB"/>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FF23C7"/>
    <w:rPr>
      <w:rFonts w:asciiTheme="majorHAnsi" w:eastAsiaTheme="majorEastAsia" w:hAnsiTheme="majorHAnsi" w:cstheme="majorBidi"/>
      <w:noProof/>
      <w:color w:val="2E74B5" w:themeColor="accent1" w:themeShade="BF"/>
      <w:sz w:val="26"/>
      <w:szCs w:val="26"/>
      <w:lang w:val="uk-UA"/>
    </w:rPr>
  </w:style>
  <w:style w:type="character" w:customStyle="1" w:styleId="30">
    <w:name w:val="Заголовок 3 Знак"/>
    <w:basedOn w:val="a0"/>
    <w:link w:val="3"/>
    <w:uiPriority w:val="9"/>
    <w:semiHidden/>
    <w:rsid w:val="00FF23C7"/>
    <w:rPr>
      <w:rFonts w:asciiTheme="majorHAnsi" w:eastAsiaTheme="majorEastAsia" w:hAnsiTheme="majorHAnsi" w:cstheme="majorBidi"/>
      <w:noProof/>
      <w:color w:val="1F4D78" w:themeColor="accent1" w:themeShade="7F"/>
      <w:sz w:val="24"/>
      <w:szCs w:val="24"/>
      <w:lang w:val="uk-UA"/>
    </w:rPr>
  </w:style>
  <w:style w:type="character" w:customStyle="1" w:styleId="40">
    <w:name w:val="Заголовок 4 Знак"/>
    <w:basedOn w:val="a0"/>
    <w:link w:val="4"/>
    <w:uiPriority w:val="9"/>
    <w:semiHidden/>
    <w:rsid w:val="00FF23C7"/>
    <w:rPr>
      <w:rFonts w:ascii="Calibri" w:eastAsia="Calibri" w:hAnsi="Calibri" w:cs="Calibri"/>
      <w:b/>
      <w:sz w:val="24"/>
      <w:szCs w:val="24"/>
      <w:lang w:val="uk"/>
    </w:rPr>
  </w:style>
  <w:style w:type="character" w:customStyle="1" w:styleId="50">
    <w:name w:val="Заголовок 5 Знак"/>
    <w:basedOn w:val="a0"/>
    <w:link w:val="5"/>
    <w:uiPriority w:val="9"/>
    <w:semiHidden/>
    <w:rsid w:val="00FF23C7"/>
    <w:rPr>
      <w:rFonts w:ascii="Calibri" w:eastAsia="Calibri" w:hAnsi="Calibri" w:cs="Calibri"/>
      <w:b/>
      <w:lang w:val="uk"/>
    </w:rPr>
  </w:style>
  <w:style w:type="character" w:customStyle="1" w:styleId="60">
    <w:name w:val="Заголовок 6 Знак"/>
    <w:basedOn w:val="a0"/>
    <w:link w:val="6"/>
    <w:uiPriority w:val="9"/>
    <w:semiHidden/>
    <w:rsid w:val="00FF23C7"/>
    <w:rPr>
      <w:rFonts w:ascii="Calibri" w:eastAsia="Calibri" w:hAnsi="Calibri" w:cs="Calibri"/>
      <w:b/>
      <w:sz w:val="20"/>
      <w:szCs w:val="20"/>
      <w:lang w:val="uk"/>
    </w:rPr>
  </w:style>
  <w:style w:type="table" w:customStyle="1" w:styleId="TableNormal">
    <w:name w:val="TableNormal"/>
    <w:rsid w:val="00FF23C7"/>
    <w:rPr>
      <w:rFonts w:ascii="Calibri" w:eastAsia="Calibri" w:hAnsi="Calibri" w:cs="Calibri"/>
      <w:lang w:val="uk"/>
    </w:rPr>
    <w:tblPr>
      <w:tblCellMar>
        <w:top w:w="100" w:type="dxa"/>
        <w:left w:w="100" w:type="dxa"/>
        <w:bottom w:w="100" w:type="dxa"/>
        <w:right w:w="100" w:type="dxa"/>
      </w:tblCellMar>
    </w:tblPr>
  </w:style>
  <w:style w:type="paragraph" w:styleId="a6">
    <w:name w:val="Title"/>
    <w:basedOn w:val="a"/>
    <w:next w:val="a"/>
    <w:link w:val="a7"/>
    <w:uiPriority w:val="10"/>
    <w:qFormat/>
    <w:rsid w:val="00FF23C7"/>
    <w:pPr>
      <w:keepNext/>
      <w:keepLines/>
      <w:spacing w:before="480" w:after="120"/>
    </w:pPr>
    <w:rPr>
      <w:rFonts w:ascii="Calibri" w:eastAsia="Calibri" w:hAnsi="Calibri" w:cs="Calibri"/>
      <w:b/>
      <w:noProof w:val="0"/>
      <w:sz w:val="72"/>
      <w:szCs w:val="72"/>
      <w:lang w:val="uk"/>
    </w:rPr>
  </w:style>
  <w:style w:type="character" w:customStyle="1" w:styleId="a7">
    <w:name w:val="Название Знак"/>
    <w:basedOn w:val="a0"/>
    <w:link w:val="a6"/>
    <w:uiPriority w:val="10"/>
    <w:rsid w:val="00FF23C7"/>
    <w:rPr>
      <w:rFonts w:ascii="Calibri" w:eastAsia="Calibri" w:hAnsi="Calibri" w:cs="Calibri"/>
      <w:b/>
      <w:sz w:val="72"/>
      <w:szCs w:val="72"/>
      <w:lang w:val="uk"/>
    </w:rPr>
  </w:style>
  <w:style w:type="table" w:customStyle="1" w:styleId="TableNormal0">
    <w:name w:val="Table Normal"/>
    <w:rsid w:val="00FF23C7"/>
    <w:rPr>
      <w:rFonts w:ascii="Calibri" w:eastAsia="Calibri" w:hAnsi="Calibri" w:cs="Calibri"/>
      <w:lang w:val="uk"/>
    </w:rPr>
    <w:tblPr>
      <w:tblCellMar>
        <w:top w:w="0" w:type="dxa"/>
        <w:left w:w="0" w:type="dxa"/>
        <w:bottom w:w="0" w:type="dxa"/>
        <w:right w:w="0" w:type="dxa"/>
      </w:tblCellMar>
    </w:tblPr>
  </w:style>
  <w:style w:type="paragraph" w:styleId="a8">
    <w:name w:val="List Paragraph"/>
    <w:basedOn w:val="a"/>
    <w:uiPriority w:val="34"/>
    <w:qFormat/>
    <w:rsid w:val="00FF23C7"/>
    <w:pPr>
      <w:ind w:left="720"/>
      <w:contextualSpacing/>
    </w:pPr>
    <w:rPr>
      <w:rFonts w:ascii="Calibri" w:eastAsia="Calibri" w:hAnsi="Calibri" w:cs="Calibri"/>
      <w:noProof w:val="0"/>
      <w:lang w:val="uk"/>
    </w:rPr>
  </w:style>
  <w:style w:type="character" w:styleId="a9">
    <w:name w:val="annotation reference"/>
    <w:basedOn w:val="a0"/>
    <w:uiPriority w:val="99"/>
    <w:semiHidden/>
    <w:unhideWhenUsed/>
    <w:rsid w:val="00FF23C7"/>
    <w:rPr>
      <w:sz w:val="16"/>
      <w:szCs w:val="16"/>
    </w:rPr>
  </w:style>
  <w:style w:type="table" w:customStyle="1" w:styleId="21">
    <w:name w:val="Сетка таблицы2"/>
    <w:basedOn w:val="a1"/>
    <w:next w:val="a3"/>
    <w:uiPriority w:val="39"/>
    <w:rsid w:val="00FF23C7"/>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FF23C7"/>
    <w:rPr>
      <w:color w:val="0563C1" w:themeColor="hyperlink"/>
      <w:u w:val="single"/>
    </w:rPr>
  </w:style>
  <w:style w:type="character" w:customStyle="1" w:styleId="12">
    <w:name w:val="Незакрита згадка1"/>
    <w:basedOn w:val="a0"/>
    <w:uiPriority w:val="99"/>
    <w:semiHidden/>
    <w:unhideWhenUsed/>
    <w:rsid w:val="00FF23C7"/>
    <w:rPr>
      <w:color w:val="605E5C"/>
      <w:shd w:val="clear" w:color="auto" w:fill="E1DFDD"/>
    </w:rPr>
  </w:style>
  <w:style w:type="paragraph" w:styleId="ab">
    <w:name w:val="header"/>
    <w:basedOn w:val="a"/>
    <w:link w:val="ac"/>
    <w:uiPriority w:val="99"/>
    <w:unhideWhenUsed/>
    <w:rsid w:val="00FF23C7"/>
    <w:pPr>
      <w:tabs>
        <w:tab w:val="center" w:pos="4677"/>
        <w:tab w:val="right" w:pos="9355"/>
      </w:tabs>
      <w:spacing w:after="0" w:line="240" w:lineRule="auto"/>
    </w:pPr>
    <w:rPr>
      <w:rFonts w:ascii="Calibri" w:eastAsia="Calibri" w:hAnsi="Calibri" w:cs="Calibri"/>
      <w:noProof w:val="0"/>
      <w:lang w:val="uk"/>
    </w:rPr>
  </w:style>
  <w:style w:type="character" w:customStyle="1" w:styleId="ac">
    <w:name w:val="Верхний колонтитул Знак"/>
    <w:basedOn w:val="a0"/>
    <w:link w:val="ab"/>
    <w:uiPriority w:val="99"/>
    <w:rsid w:val="00FF23C7"/>
    <w:rPr>
      <w:rFonts w:ascii="Calibri" w:eastAsia="Calibri" w:hAnsi="Calibri" w:cs="Calibri"/>
      <w:lang w:val="uk"/>
    </w:rPr>
  </w:style>
  <w:style w:type="paragraph" w:styleId="ad">
    <w:name w:val="footer"/>
    <w:basedOn w:val="a"/>
    <w:link w:val="ae"/>
    <w:uiPriority w:val="99"/>
    <w:unhideWhenUsed/>
    <w:rsid w:val="00FF23C7"/>
    <w:pPr>
      <w:tabs>
        <w:tab w:val="center" w:pos="4677"/>
        <w:tab w:val="right" w:pos="9355"/>
      </w:tabs>
      <w:spacing w:after="0" w:line="240" w:lineRule="auto"/>
    </w:pPr>
    <w:rPr>
      <w:rFonts w:ascii="Calibri" w:eastAsia="Calibri" w:hAnsi="Calibri" w:cs="Calibri"/>
      <w:noProof w:val="0"/>
      <w:lang w:val="uk"/>
    </w:rPr>
  </w:style>
  <w:style w:type="character" w:customStyle="1" w:styleId="ae">
    <w:name w:val="Нижний колонтитул Знак"/>
    <w:basedOn w:val="a0"/>
    <w:link w:val="ad"/>
    <w:uiPriority w:val="99"/>
    <w:rsid w:val="00FF23C7"/>
    <w:rPr>
      <w:rFonts w:ascii="Calibri" w:eastAsia="Calibri" w:hAnsi="Calibri" w:cs="Calibri"/>
      <w:lang w:val="uk"/>
    </w:rPr>
  </w:style>
  <w:style w:type="table" w:customStyle="1" w:styleId="31">
    <w:name w:val="Сетка таблицы3"/>
    <w:basedOn w:val="a1"/>
    <w:next w:val="a3"/>
    <w:uiPriority w:val="39"/>
    <w:rsid w:val="00FF23C7"/>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PTabellengitternetz1">
    <w:name w:val="PPTabellengitternetz1"/>
    <w:basedOn w:val="a1"/>
    <w:next w:val="a3"/>
    <w:uiPriority w:val="39"/>
    <w:rsid w:val="00FF23C7"/>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PTabellengitternetz2">
    <w:name w:val="PPTabellengitternetz2"/>
    <w:basedOn w:val="a1"/>
    <w:next w:val="a3"/>
    <w:uiPriority w:val="39"/>
    <w:rsid w:val="00FF23C7"/>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Subtitle"/>
    <w:basedOn w:val="a"/>
    <w:next w:val="a"/>
    <w:link w:val="af0"/>
    <w:uiPriority w:val="11"/>
    <w:qFormat/>
    <w:rsid w:val="00FF23C7"/>
    <w:pPr>
      <w:keepNext/>
      <w:keepLines/>
      <w:pBdr>
        <w:top w:val="nil"/>
        <w:left w:val="nil"/>
        <w:bottom w:val="nil"/>
        <w:right w:val="nil"/>
        <w:between w:val="nil"/>
      </w:pBdr>
      <w:spacing w:before="360" w:after="80"/>
    </w:pPr>
    <w:rPr>
      <w:rFonts w:ascii="Georgia" w:eastAsia="Georgia" w:hAnsi="Georgia" w:cs="Georgia"/>
      <w:i/>
      <w:iCs/>
      <w:noProof w:val="0"/>
      <w:color w:val="666666"/>
      <w:sz w:val="48"/>
      <w:szCs w:val="48"/>
      <w:lang w:val="uk"/>
    </w:rPr>
  </w:style>
  <w:style w:type="character" w:customStyle="1" w:styleId="af0">
    <w:name w:val="Подзаголовок Знак"/>
    <w:basedOn w:val="a0"/>
    <w:link w:val="af"/>
    <w:uiPriority w:val="11"/>
    <w:rsid w:val="00FF23C7"/>
    <w:rPr>
      <w:rFonts w:ascii="Georgia" w:eastAsia="Georgia" w:hAnsi="Georgia" w:cs="Georgia"/>
      <w:i/>
      <w:iCs/>
      <w:color w:val="666666"/>
      <w:sz w:val="48"/>
      <w:szCs w:val="48"/>
      <w:lang w:val="uk"/>
    </w:rPr>
  </w:style>
  <w:style w:type="paragraph" w:styleId="af1">
    <w:name w:val="Balloon Text"/>
    <w:basedOn w:val="a"/>
    <w:link w:val="af2"/>
    <w:uiPriority w:val="99"/>
    <w:semiHidden/>
    <w:unhideWhenUsed/>
    <w:rsid w:val="00A261C2"/>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A261C2"/>
    <w:rPr>
      <w:rFonts w:ascii="Tahoma" w:hAnsi="Tahoma" w:cs="Tahoma"/>
      <w:noProof/>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695072">
      <w:bodyDiv w:val="1"/>
      <w:marLeft w:val="0"/>
      <w:marRight w:val="0"/>
      <w:marTop w:val="0"/>
      <w:marBottom w:val="0"/>
      <w:divBdr>
        <w:top w:val="none" w:sz="0" w:space="0" w:color="auto"/>
        <w:left w:val="none" w:sz="0" w:space="0" w:color="auto"/>
        <w:bottom w:val="none" w:sz="0" w:space="0" w:color="auto"/>
        <w:right w:val="none" w:sz="0" w:space="0" w:color="auto"/>
      </w:divBdr>
    </w:div>
    <w:div w:id="107081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4234</Words>
  <Characters>24140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Marietta</dc:creator>
  <cp:keywords/>
  <dc:description/>
  <cp:lastModifiedBy>Bondarenko</cp:lastModifiedBy>
  <cp:revision>7</cp:revision>
  <cp:lastPrinted>2026-02-20T10:21:00Z</cp:lastPrinted>
  <dcterms:created xsi:type="dcterms:W3CDTF">2025-12-31T08:26:00Z</dcterms:created>
  <dcterms:modified xsi:type="dcterms:W3CDTF">2026-02-20T10:25:00Z</dcterms:modified>
</cp:coreProperties>
</file>